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 xml:space="preserve">Spoločnosť </w:t>
      </w:r>
      <w:r>
        <w:rPr>
          <w:sz w:val="20"/>
        </w:rPr>
        <w:t>Kornfeld family</w:t>
      </w:r>
      <w:r>
        <w:rPr>
          <w:b/>
          <w:sz w:val="20"/>
        </w:rPr>
        <w:t>, s.r.o</w:t>
      </w:r>
      <w:r>
        <w:rPr>
          <w:sz w:val="20"/>
        </w:rPr>
        <w:t xml:space="preserve">. so sídlom </w:t>
      </w:r>
      <w:r>
        <w:rPr>
          <w:sz w:val="20"/>
        </w:rPr>
        <w:t>929 01 Dunajská Streda Štúrova 5506/26A</w:t>
      </w:r>
      <w:r>
        <w:rPr>
          <w:sz w:val="20"/>
        </w:rPr>
        <w:t xml:space="preserve">  (ďalej len Spoločnosť), bola založená </w:t>
      </w:r>
      <w:r>
        <w:rPr>
          <w:sz w:val="20"/>
        </w:rPr>
        <w:t>14</w:t>
      </w:r>
      <w:r>
        <w:rPr>
          <w:sz w:val="20"/>
        </w:rPr>
        <w:t>.</w:t>
      </w:r>
      <w:r>
        <w:rPr>
          <w:sz w:val="20"/>
        </w:rPr>
        <w:t>aprila</w:t>
      </w:r>
      <w:r>
        <w:rPr>
          <w:sz w:val="20"/>
        </w:rPr>
        <w:t xml:space="preserve"> 20</w:t>
      </w:r>
      <w:r>
        <w:rPr>
          <w:sz w:val="20"/>
        </w:rPr>
        <w:t>22</w:t>
      </w:r>
      <w:r>
        <w:rPr>
          <w:sz w:val="20"/>
        </w:rPr>
        <w:t xml:space="preserve"> a do obchodného registra bola zapísaná </w:t>
      </w:r>
      <w:r>
        <w:rPr>
          <w:sz w:val="20"/>
        </w:rPr>
        <w:t>12apríl</w:t>
      </w:r>
      <w:r>
        <w:rPr>
          <w:sz w:val="20"/>
        </w:rPr>
        <w:t>a 20</w:t>
      </w:r>
      <w:r>
        <w:rPr>
          <w:sz w:val="20"/>
        </w:rPr>
        <w:t>22</w:t>
      </w:r>
      <w:r>
        <w:rPr>
          <w:sz w:val="20"/>
        </w:rPr>
        <w:t xml:space="preserve"> (Obchodný register Okresného súdu Trnava, oddiel Sro, vložka </w:t>
      </w:r>
      <w:r>
        <w:rPr>
          <w:sz w:val="20"/>
        </w:rPr>
        <w:t>51432</w:t>
      </w:r>
      <w:r>
        <w:rPr>
          <w:sz w:val="20"/>
        </w:rPr>
        <w:t xml:space="preserve">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1855653"/>
      <w:bookmarkStart w:id="1" w:name="_MON_1393343926"/>
      <w:bookmarkStart w:id="2" w:name="_MON_1394091878"/>
      <w:bookmarkStart w:id="3" w:name="_MON_1394259430"/>
      <w:bookmarkStart w:id="4" w:name="_MON_1391855653"/>
      <w:bookmarkStart w:id="5" w:name="_MON_1393343926"/>
      <w:bookmarkStart w:id="6" w:name="_MON_1394091878"/>
      <w:bookmarkStart w:id="7" w:name="_MON_1394259430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18556531"/>
      <w:bookmarkStart w:id="9" w:name="_MON_13933439261"/>
      <w:bookmarkStart w:id="10" w:name="_MON_13940918781"/>
      <w:bookmarkStart w:id="11" w:name="_MON_13942594301"/>
      <w:bookmarkEnd w:id="8"/>
      <w:bookmarkEnd w:id="9"/>
      <w:bookmarkEnd w:id="10"/>
      <w:bookmarkEnd w:id="11"/>
      <w:r>
        <w:rPr/>
        <w:object w:dxaOrig="9003" w:dyaOrig="145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4.25pt;height:78pt;mso-wrap-distance-right:0pt" filled="f" o:ole="">
            <v:imagedata r:id="rId3" o:title=""/>
          </v:shape>
          <o:OLEObject Type="Embed" ProgID="Excel.Sheet.12" ShapeID="ole_rId2" DrawAspect="Content" ObjectID="_2134367521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 xml:space="preserve">Účtovná závierka Spoločnosti k 31. decembru 2022 je zostavená ako riadna účtovná závierka podľa § 17 ods. 6 zákona NR SR č. 431/2002 Z. z. o účtovníctve za účtovné obdobie od </w:t>
      </w:r>
      <w:r>
        <w:rPr>
          <w:sz w:val="20"/>
        </w:rPr>
        <w:t>12</w:t>
      </w:r>
      <w:r>
        <w:rPr>
          <w:sz w:val="20"/>
        </w:rPr>
        <w:t>.</w:t>
      </w:r>
      <w:r>
        <w:rPr>
          <w:sz w:val="20"/>
        </w:rPr>
        <w:t>apríla</w:t>
      </w:r>
      <w:r>
        <w:rPr>
          <w:sz w:val="20"/>
        </w:rPr>
        <w:t xml:space="preserve"> 2022 do 31. decembra 2022.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2021, za predchádzajúce účtovné obdobie, bola schválená valným zhromaždením Spoločnosti dňa  2022.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</w:t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5817569"/>
      <w:bookmarkStart w:id="16" w:name="_MON_1393346048"/>
      <w:bookmarkStart w:id="17" w:name="_MON_1393345959"/>
      <w:bookmarkStart w:id="18" w:name="_MON_1394182391"/>
      <w:bookmarkStart w:id="19" w:name="_MON_1393348817"/>
      <w:bookmarkStart w:id="20" w:name="_MON_1392366934"/>
      <w:bookmarkStart w:id="21" w:name="_MON_1392367054"/>
      <w:bookmarkStart w:id="22" w:name="_MON_1394182987"/>
      <w:bookmarkStart w:id="23" w:name="_MON_1396423556"/>
      <w:bookmarkStart w:id="24" w:name="_MON_1395817569"/>
      <w:bookmarkStart w:id="25" w:name="_MON_1393346048"/>
      <w:bookmarkStart w:id="26" w:name="_MON_1393345959"/>
      <w:bookmarkStart w:id="27" w:name="_MON_1394182391"/>
      <w:bookmarkStart w:id="28" w:name="_MON_1393348817"/>
      <w:bookmarkStart w:id="29" w:name="_MON_1392366934"/>
      <w:bookmarkStart w:id="30" w:name="_MON_1392367054"/>
      <w:bookmarkStart w:id="31" w:name="_MON_1394182987"/>
      <w:bookmarkStart w:id="32" w:name="_MON_1396423556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2022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1"/>
      <w:gridCol w:w="347"/>
      <w:gridCol w:w="350"/>
      <w:gridCol w:w="345"/>
      <w:gridCol w:w="343"/>
      <w:gridCol w:w="350"/>
      <w:gridCol w:w="345"/>
      <w:gridCol w:w="347"/>
      <w:gridCol w:w="345"/>
      <w:gridCol w:w="685"/>
      <w:gridCol w:w="340"/>
      <w:gridCol w:w="347"/>
      <w:gridCol w:w="345"/>
      <w:gridCol w:w="342"/>
      <w:gridCol w:w="346"/>
      <w:gridCol w:w="344"/>
      <w:gridCol w:w="344"/>
      <w:gridCol w:w="344"/>
      <w:gridCol w:w="343"/>
      <w:gridCol w:w="336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1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5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LibreOffice/7.3.5.2$Windows_X86_64 LibreOffice_project/184fe81b8c8c30d8b5082578aee2fed2ea847c01</Application>
  <AppVersion>15.0000</AppVersion>
  <Pages>4</Pages>
  <Words>1419</Words>
  <Characters>8404</Characters>
  <CharactersWithSpaces>9697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2023-03-24T08:28:43Z</cp:lastPrinted>
  <dcterms:modified xsi:type="dcterms:W3CDTF">2023-03-24T08:29:44Z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