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A0" w:rsidRDefault="00DC11A0" w:rsidP="00DC11A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</w:t>
      </w:r>
    </w:p>
    <w:p w:rsidR="00DC11A0" w:rsidRDefault="00DC11A0" w:rsidP="00DC11A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DC11A0" w:rsidRDefault="00DC11A0" w:rsidP="00DC11A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2022</w:t>
      </w:r>
    </w:p>
    <w:p w:rsidR="00DC11A0" w:rsidRDefault="00DC11A0" w:rsidP="00DC11A0">
      <w:pPr>
        <w:jc w:val="center"/>
        <w:rPr>
          <w:b/>
          <w:sz w:val="40"/>
          <w:szCs w:val="40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</w:p>
    <w:p w:rsidR="00DC11A0" w:rsidRDefault="00DC11A0" w:rsidP="00DC11A0">
      <w:pPr>
        <w:ind w:left="354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DC11A0" w:rsidRDefault="00DC11A0" w:rsidP="00DC11A0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DC11A0" w:rsidRDefault="00DC11A0" w:rsidP="00DC11A0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C11A0" w:rsidRDefault="00DC11A0" w:rsidP="00DC11A0">
      <w:pPr>
        <w:rPr>
          <w:lang w:val="sk-SK"/>
        </w:rPr>
      </w:pPr>
      <w:r>
        <w:rPr>
          <w:lang w:val="sk-SK"/>
        </w:rPr>
        <w:lastRenderedPageBreak/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C11A0" w:rsidRDefault="00DC11A0" w:rsidP="00DC11A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DC11A0" w:rsidRDefault="00DC11A0" w:rsidP="00DC11A0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C11A0" w:rsidRDefault="00DC11A0" w:rsidP="00DC11A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Poslanie a ciele fondu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rapídne nižšiu sumu podielu 2% z daní ako v predchádzajúcom období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DC11A0" w:rsidRDefault="00DC11A0" w:rsidP="00DC11A0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V roku 2021 sme neboli zaradený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2% z daní pretože sme z dôvodu </w:t>
      </w:r>
      <w:proofErr w:type="spellStart"/>
      <w:r>
        <w:rPr>
          <w:lang w:val="sk-SK"/>
        </w:rPr>
        <w:t>pandemických</w:t>
      </w:r>
      <w:proofErr w:type="spellEnd"/>
      <w:r>
        <w:rPr>
          <w:lang w:val="sk-SK"/>
        </w:rPr>
        <w:t xml:space="preserve"> opatrení nestihli včas registráciu určených právnických osôb. Počas roka 2021 ešte postupne prichádzali finančné prostriedky 2% z daní z predchádzajúceho obdobia, kedy boli povolené rôzne odkladné termíny na podávanie daňových priznaní.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V roku 2021 sme preto iba združovali finančné prostriedky a pripravovali sme sa na účelné využitie v nasledujúcom období. </w:t>
      </w:r>
      <w:r w:rsidR="0007711E">
        <w:rPr>
          <w:lang w:val="sk-SK"/>
        </w:rPr>
        <w:t>V roku 2022 sa zrealizovala rekonštrukcia podlahovej plochy bytovej jednotky pre bezbariérový presun vozíčkara a súčasne sa združovali finančné prostriedky 2</w:t>
      </w:r>
      <w:r w:rsidR="00E37F35">
        <w:rPr>
          <w:lang w:val="sk-SK"/>
        </w:rPr>
        <w:t>% z daní .</w:t>
      </w:r>
      <w:r w:rsidR="0007711E">
        <w:rPr>
          <w:vertAlign w:val="subscript"/>
          <w:lang w:val="sk-SK"/>
        </w:rPr>
        <w:t xml:space="preserve"> </w:t>
      </w:r>
      <w:r>
        <w:rPr>
          <w:lang w:val="sk-SK"/>
        </w:rPr>
        <w:t xml:space="preserve">     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Prehľad príjmov podľa zdrojov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>Finančné</w:t>
      </w:r>
      <w:r w:rsidR="00E37F35">
        <w:rPr>
          <w:lang w:val="sk-SK"/>
        </w:rPr>
        <w:t xml:space="preserve"> prostriedky získané v roku 2022</w:t>
      </w:r>
      <w:r>
        <w:rPr>
          <w:lang w:val="sk-SK"/>
        </w:rPr>
        <w:tab/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</w:t>
      </w:r>
      <w:r w:rsidR="00E37F35">
        <w:rPr>
          <w:lang w:val="sk-SK"/>
        </w:rPr>
        <w:t>aplatenej dane</w:t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  <w:t>:</w:t>
      </w:r>
      <w:r w:rsidR="00E37F35">
        <w:rPr>
          <w:lang w:val="sk-SK"/>
        </w:rPr>
        <w:tab/>
        <w:t xml:space="preserve">     1595,98</w:t>
      </w:r>
      <w:r>
        <w:rPr>
          <w:lang w:val="sk-SK"/>
        </w:rPr>
        <w:t xml:space="preserve"> €</w:t>
      </w:r>
    </w:p>
    <w:p w:rsidR="00DC11A0" w:rsidRDefault="00DC11A0" w:rsidP="00DC11A0">
      <w:pPr>
        <w:rPr>
          <w:lang w:val="sk-SK"/>
        </w:rPr>
      </w:pPr>
    </w:p>
    <w:p w:rsidR="00DC11A0" w:rsidRDefault="00E37F35" w:rsidP="00DC11A0">
      <w:pPr>
        <w:rPr>
          <w:b/>
          <w:lang w:val="sk-SK"/>
        </w:rPr>
      </w:pPr>
      <w:r>
        <w:rPr>
          <w:b/>
          <w:lang w:val="sk-SK"/>
        </w:rPr>
        <w:t>Prevod zostatku z roku 2021</w:t>
      </w:r>
      <w:r w:rsidR="00DC11A0">
        <w:rPr>
          <w:b/>
          <w:lang w:val="sk-SK"/>
        </w:rPr>
        <w:tab/>
      </w:r>
      <w:r w:rsidR="00DC11A0">
        <w:rPr>
          <w:b/>
          <w:lang w:val="sk-SK"/>
        </w:rPr>
        <w:tab/>
      </w:r>
      <w:r w:rsidR="00DC11A0">
        <w:rPr>
          <w:b/>
          <w:lang w:val="sk-SK"/>
        </w:rPr>
        <w:tab/>
      </w:r>
    </w:p>
    <w:p w:rsidR="00DC11A0" w:rsidRDefault="00DC11A0" w:rsidP="00DC11A0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0,11 €</w:t>
      </w:r>
      <w:r>
        <w:rPr>
          <w:lang w:val="sk-SK"/>
        </w:rPr>
        <w:tab/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   Zosta</w:t>
      </w:r>
      <w:r w:rsidR="00E37F35">
        <w:rPr>
          <w:lang w:val="sk-SK"/>
        </w:rPr>
        <w:t>tok na účte</w:t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  <w:t>:</w:t>
      </w:r>
      <w:r w:rsidR="00E37F35">
        <w:rPr>
          <w:lang w:val="sk-SK"/>
        </w:rPr>
        <w:tab/>
        <w:t xml:space="preserve">          2173</w:t>
      </w:r>
      <w:r>
        <w:rPr>
          <w:lang w:val="sk-SK"/>
        </w:rPr>
        <w:t xml:space="preserve">,26 € 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:     </w:t>
      </w:r>
      <w:r w:rsidR="00E37F35">
        <w:rPr>
          <w:lang w:val="sk-SK"/>
        </w:rPr>
        <w:t xml:space="preserve">                2173</w:t>
      </w:r>
      <w:r>
        <w:rPr>
          <w:lang w:val="sk-SK"/>
        </w:rPr>
        <w:t>,37 €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 xml:space="preserve">z podielu </w:t>
      </w:r>
      <w:r w:rsidR="00E37F35">
        <w:rPr>
          <w:lang w:val="sk-SK"/>
        </w:rPr>
        <w:t>zaplatenej dane</w:t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</w:r>
      <w:r w:rsidR="00E37F35">
        <w:rPr>
          <w:lang w:val="sk-SK"/>
        </w:rPr>
        <w:tab/>
        <w:t>:</w:t>
      </w:r>
      <w:r w:rsidR="00E37F35">
        <w:rPr>
          <w:lang w:val="sk-SK"/>
        </w:rPr>
        <w:tab/>
        <w:t xml:space="preserve">        1595,98</w:t>
      </w:r>
      <w:r>
        <w:rPr>
          <w:lang w:val="sk-SK"/>
        </w:rPr>
        <w:t xml:space="preserve">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Príjmy za rok 2021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="00E37F35">
        <w:rPr>
          <w:b/>
          <w:lang w:val="sk-SK"/>
        </w:rPr>
        <w:t xml:space="preserve">        1595,98</w:t>
      </w:r>
      <w:r>
        <w:rPr>
          <w:b/>
          <w:lang w:val="sk-SK"/>
        </w:rPr>
        <w:t>€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DC11A0" w:rsidRDefault="00E37F35" w:rsidP="00E37F3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Rekonštrukcia podlahovej plochy bytovej jednotky pre </w:t>
      </w:r>
      <w:proofErr w:type="spellStart"/>
      <w:r>
        <w:rPr>
          <w:lang w:val="sk-SK"/>
        </w:rPr>
        <w:t>bezbarierový</w:t>
      </w:r>
      <w:proofErr w:type="spellEnd"/>
      <w:r>
        <w:rPr>
          <w:lang w:val="sk-SK"/>
        </w:rPr>
        <w:t xml:space="preserve"> presun </w:t>
      </w:r>
      <w:proofErr w:type="spellStart"/>
      <w:r>
        <w:rPr>
          <w:lang w:val="sk-SK"/>
        </w:rPr>
        <w:t>vozičkara</w:t>
      </w:r>
      <w:proofErr w:type="spellEnd"/>
      <w:r w:rsidR="009A28B6">
        <w:rPr>
          <w:lang w:val="sk-SK"/>
        </w:rPr>
        <w:t xml:space="preserve">, montáž doplnkov a súvisiace opravy stien, vrátane kompletnej dodávky materiálu                                                 :            </w:t>
      </w:r>
      <w:r w:rsidR="00166AA7">
        <w:rPr>
          <w:lang w:val="sk-SK"/>
        </w:rPr>
        <w:t xml:space="preserve"> </w:t>
      </w:r>
      <w:r w:rsidR="009A28B6">
        <w:rPr>
          <w:lang w:val="sk-SK"/>
        </w:rPr>
        <w:t xml:space="preserve">   2143,00 €</w:t>
      </w:r>
      <w:r w:rsidR="00DC11A0">
        <w:rPr>
          <w:lang w:val="sk-SK"/>
        </w:rPr>
        <w:tab/>
      </w:r>
      <w:r w:rsidR="00DC11A0">
        <w:rPr>
          <w:lang w:val="sk-SK"/>
        </w:rPr>
        <w:tab/>
        <w:t xml:space="preserve">       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Výdavky na financovanie účelu fond</w:t>
      </w:r>
      <w:r w:rsidR="009A28B6">
        <w:rPr>
          <w:lang w:val="sk-SK"/>
        </w:rPr>
        <w:t>u spolu</w:t>
      </w:r>
      <w:r w:rsidR="009A28B6">
        <w:rPr>
          <w:lang w:val="sk-SK"/>
        </w:rPr>
        <w:tab/>
      </w:r>
      <w:r w:rsidR="009A28B6">
        <w:rPr>
          <w:lang w:val="sk-SK"/>
        </w:rPr>
        <w:tab/>
        <w:t>:                2143</w:t>
      </w:r>
      <w:r>
        <w:rPr>
          <w:lang w:val="sk-SK"/>
        </w:rPr>
        <w:t>,00 €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DC11A0" w:rsidRDefault="009A28B6" w:rsidP="00DC11A0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5</w:t>
      </w:r>
      <w:r w:rsidR="00DC11A0">
        <w:rPr>
          <w:lang w:val="sk-SK"/>
        </w:rPr>
        <w:t>5,00 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Výdavky z</w:t>
      </w:r>
      <w:r w:rsidR="009A28B6">
        <w:rPr>
          <w:b/>
          <w:lang w:val="sk-SK"/>
        </w:rPr>
        <w:t>a rok 2021 celkom</w:t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  <w:t>:</w:t>
      </w:r>
      <w:r w:rsidR="009A28B6">
        <w:rPr>
          <w:b/>
          <w:lang w:val="sk-SK"/>
        </w:rPr>
        <w:tab/>
        <w:t xml:space="preserve">      2198</w:t>
      </w:r>
      <w:r>
        <w:rPr>
          <w:b/>
          <w:lang w:val="sk-SK"/>
        </w:rPr>
        <w:t>,00 €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ab/>
        <w:t>Finančné prostriedky z pod</w:t>
      </w:r>
      <w:r w:rsidR="009A28B6">
        <w:rPr>
          <w:lang w:val="sk-SK"/>
        </w:rPr>
        <w:t>ielu zaplatenej dane z roku 2021, ktoré boli</w:t>
      </w:r>
      <w:r>
        <w:rPr>
          <w:lang w:val="sk-SK"/>
        </w:rPr>
        <w:t xml:space="preserve"> pouk</w:t>
      </w:r>
      <w:r w:rsidR="009A28B6">
        <w:rPr>
          <w:lang w:val="sk-SK"/>
        </w:rPr>
        <w:t>ázané v roku 2022 vo výške 1595,98</w:t>
      </w:r>
      <w:r>
        <w:rPr>
          <w:lang w:val="sk-SK"/>
        </w:rPr>
        <w:t xml:space="preserve"> € budú v súlade so zá</w:t>
      </w:r>
      <w:r w:rsidR="009A28B6">
        <w:rPr>
          <w:lang w:val="sk-SK"/>
        </w:rPr>
        <w:t>konom použité do konca roku 2023</w:t>
      </w:r>
      <w:r>
        <w:rPr>
          <w:lang w:val="sk-SK"/>
        </w:rPr>
        <w:t>.</w:t>
      </w:r>
      <w:r w:rsidR="009A28B6">
        <w:rPr>
          <w:lang w:val="sk-SK"/>
        </w:rPr>
        <w:t xml:space="preserve"> 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DC11A0" w:rsidRDefault="00DC11A0" w:rsidP="00DC11A0">
      <w:pPr>
        <w:rPr>
          <w:b/>
          <w:lang w:val="sk-SK"/>
        </w:rPr>
      </w:pPr>
    </w:p>
    <w:p w:rsidR="00DC11A0" w:rsidRDefault="00DC11A0" w:rsidP="00DC11A0">
      <w:pPr>
        <w:rPr>
          <w:lang w:val="sk-SK"/>
        </w:rPr>
      </w:pPr>
      <w:r>
        <w:rPr>
          <w:lang w:val="sk-SK"/>
        </w:rPr>
        <w:t xml:space="preserve">Účet </w:t>
      </w:r>
      <w:r w:rsidR="009A28B6">
        <w:rPr>
          <w:lang w:val="sk-SK"/>
        </w:rPr>
        <w:t>v banke</w:t>
      </w:r>
      <w:r w:rsidR="009A28B6">
        <w:rPr>
          <w:lang w:val="sk-SK"/>
        </w:rPr>
        <w:tab/>
      </w:r>
      <w:r w:rsidR="009A28B6">
        <w:rPr>
          <w:lang w:val="sk-SK"/>
        </w:rPr>
        <w:tab/>
      </w:r>
      <w:r w:rsidR="009A28B6">
        <w:rPr>
          <w:lang w:val="sk-SK"/>
        </w:rPr>
        <w:tab/>
      </w:r>
      <w:r w:rsidR="009A28B6">
        <w:rPr>
          <w:lang w:val="sk-SK"/>
        </w:rPr>
        <w:tab/>
      </w:r>
      <w:r w:rsidR="009A28B6">
        <w:rPr>
          <w:lang w:val="sk-SK"/>
        </w:rPr>
        <w:tab/>
      </w:r>
      <w:r w:rsidR="009A28B6">
        <w:rPr>
          <w:lang w:val="sk-SK"/>
        </w:rPr>
        <w:tab/>
        <w:t>:</w:t>
      </w:r>
      <w:r w:rsidR="009A28B6">
        <w:rPr>
          <w:lang w:val="sk-SK"/>
        </w:rPr>
        <w:tab/>
        <w:t xml:space="preserve">                    0,00</w:t>
      </w:r>
      <w:r>
        <w:rPr>
          <w:lang w:val="sk-SK"/>
        </w:rPr>
        <w:t xml:space="preserve"> €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 w:rsidR="00166AA7">
        <w:rPr>
          <w:lang w:val="sk-SK"/>
        </w:rPr>
        <w:t xml:space="preserve">                       </w:t>
      </w:r>
      <w:r w:rsidR="009A28B6">
        <w:rPr>
          <w:lang w:val="sk-SK"/>
        </w:rPr>
        <w:t xml:space="preserve"> </w:t>
      </w:r>
      <w:r w:rsidR="00166AA7">
        <w:rPr>
          <w:lang w:val="sk-SK"/>
        </w:rPr>
        <w:t>1571</w:t>
      </w:r>
      <w:r w:rsidR="009A28B6">
        <w:rPr>
          <w:lang w:val="sk-SK"/>
        </w:rPr>
        <w:t xml:space="preserve"> </w:t>
      </w:r>
      <w:r w:rsidR="00166AA7">
        <w:rPr>
          <w:lang w:val="sk-SK"/>
        </w:rPr>
        <w:t>,35</w:t>
      </w:r>
      <w:r>
        <w:rPr>
          <w:lang w:val="sk-SK"/>
        </w:rPr>
        <w:t xml:space="preserve"> €</w:t>
      </w: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>Majetok</w:t>
      </w:r>
      <w:r w:rsidR="009A28B6">
        <w:rPr>
          <w:b/>
          <w:lang w:val="sk-SK"/>
        </w:rPr>
        <w:t xml:space="preserve"> celkom</w:t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</w:r>
      <w:r w:rsidR="009A28B6">
        <w:rPr>
          <w:b/>
          <w:lang w:val="sk-SK"/>
        </w:rPr>
        <w:tab/>
        <w:t>:</w:t>
      </w:r>
      <w:r w:rsidR="009A28B6">
        <w:rPr>
          <w:b/>
          <w:lang w:val="sk-SK"/>
        </w:rPr>
        <w:tab/>
        <w:t xml:space="preserve">              1571</w:t>
      </w:r>
      <w:r w:rsidR="00166AA7">
        <w:rPr>
          <w:b/>
          <w:lang w:val="sk-SK"/>
        </w:rPr>
        <w:t>,35</w:t>
      </w:r>
      <w:r>
        <w:rPr>
          <w:b/>
          <w:lang w:val="sk-SK"/>
        </w:rPr>
        <w:t xml:space="preserve"> €</w:t>
      </w: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jc w:val="center"/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sz w:val="28"/>
          <w:szCs w:val="28"/>
          <w:lang w:val="sk-SK"/>
        </w:rPr>
      </w:pPr>
    </w:p>
    <w:p w:rsidR="00DC11A0" w:rsidRDefault="00DC11A0" w:rsidP="00DC11A0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DC11A0" w:rsidRDefault="00DC11A0" w:rsidP="00DC11A0">
      <w:pPr>
        <w:rPr>
          <w:lang w:val="sk-SK"/>
        </w:rPr>
      </w:pPr>
    </w:p>
    <w:p w:rsidR="00DC11A0" w:rsidRDefault="00166AA7" w:rsidP="00DC11A0">
      <w:pPr>
        <w:rPr>
          <w:lang w:val="sk-SK"/>
        </w:rPr>
      </w:pPr>
      <w:r>
        <w:rPr>
          <w:lang w:val="sk-SK"/>
        </w:rPr>
        <w:t xml:space="preserve">V roku 2022 </w:t>
      </w:r>
      <w:r w:rsidR="00DC11A0">
        <w:rPr>
          <w:lang w:val="sk-SK"/>
        </w:rPr>
        <w:t xml:space="preserve"> neboli vykonané žiadne zmeny v štatúte a v zložení orgánov. </w:t>
      </w:r>
    </w:p>
    <w:p w:rsidR="00DC11A0" w:rsidRDefault="00DC11A0" w:rsidP="00DC11A0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166AA7" w:rsidP="00DC11A0">
      <w:pPr>
        <w:rPr>
          <w:lang w:val="sk-SK"/>
        </w:rPr>
      </w:pPr>
      <w:r>
        <w:rPr>
          <w:lang w:val="sk-SK"/>
        </w:rPr>
        <w:t>V Žiline 30.03.2023</w:t>
      </w:r>
    </w:p>
    <w:p w:rsidR="00DC11A0" w:rsidRDefault="00DC11A0" w:rsidP="00DC11A0">
      <w:pPr>
        <w:rPr>
          <w:lang w:val="sk-SK"/>
        </w:rPr>
      </w:pPr>
    </w:p>
    <w:p w:rsidR="00DC11A0" w:rsidRDefault="00DC11A0" w:rsidP="00DC11A0">
      <w:pPr>
        <w:rPr>
          <w:lang w:val="sk-SK"/>
        </w:rPr>
      </w:pPr>
    </w:p>
    <w:p w:rsidR="00DC11A0" w:rsidRDefault="00DC11A0" w:rsidP="00DC11A0"/>
    <w:p w:rsidR="0039746F" w:rsidRDefault="0039746F"/>
    <w:sectPr w:rsidR="0039746F" w:rsidSect="003974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B24B4D"/>
    <w:multiLevelType w:val="hybridMultilevel"/>
    <w:tmpl w:val="F3BE5D28"/>
    <w:lvl w:ilvl="0" w:tplc="1F566B2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C11A0"/>
    <w:rsid w:val="0007711E"/>
    <w:rsid w:val="00166AA7"/>
    <w:rsid w:val="0039746F"/>
    <w:rsid w:val="005D29AD"/>
    <w:rsid w:val="009A28B6"/>
    <w:rsid w:val="00DC11A0"/>
    <w:rsid w:val="00E37F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1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C11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2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774</Words>
  <Characters>4413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5177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2023-04-15T12:48:00Z</dcterms:created>
  <dcterms:modified xsi:type="dcterms:W3CDTF">2023-04-15T13:23:00Z</dcterms:modified>
</cp:coreProperties>
</file>