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09F8F" w14:textId="1E7E364E" w:rsidR="000F6017" w:rsidRPr="00C50C87" w:rsidRDefault="00C50C87">
      <w:pPr>
        <w:rPr>
          <w:b/>
          <w:sz w:val="36"/>
          <w:szCs w:val="36"/>
        </w:rPr>
      </w:pPr>
      <w:r w:rsidRPr="00C50C87">
        <w:rPr>
          <w:b/>
          <w:sz w:val="36"/>
          <w:szCs w:val="36"/>
        </w:rPr>
        <w:t>Poznámky k účtovnej závierke 20</w:t>
      </w:r>
      <w:r w:rsidR="005F3364">
        <w:rPr>
          <w:b/>
          <w:sz w:val="36"/>
          <w:szCs w:val="36"/>
        </w:rPr>
        <w:t>2</w:t>
      </w:r>
      <w:r w:rsidR="00CE2774">
        <w:rPr>
          <w:b/>
          <w:sz w:val="36"/>
          <w:szCs w:val="36"/>
        </w:rPr>
        <w:t>2</w:t>
      </w:r>
    </w:p>
    <w:p w14:paraId="7635E2C6" w14:textId="77777777" w:rsidR="00C50C87" w:rsidRDefault="00C50C87"/>
    <w:p w14:paraId="0C49BE1E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Názov: Okrúhlica, pozemkové spoločenstvo</w:t>
      </w:r>
    </w:p>
    <w:p w14:paraId="040F45DE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Sídlo:   Stred 198, 027 05  Zázrivá</w:t>
      </w:r>
    </w:p>
    <w:p w14:paraId="58F7F544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IČO:     42351529</w:t>
      </w:r>
    </w:p>
    <w:p w14:paraId="3B892492" w14:textId="06B1734A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DIČ:     2024036883</w:t>
      </w:r>
      <w:r w:rsidR="00CE2774">
        <w:rPr>
          <w:sz w:val="24"/>
          <w:szCs w:val="24"/>
        </w:rPr>
        <w:t>,      DIČ DPH SK2024036883  reg. od 10.1.2022</w:t>
      </w:r>
    </w:p>
    <w:p w14:paraId="174CB9FA" w14:textId="77777777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>Dátum vzniku:      01.01.2014</w:t>
      </w:r>
    </w:p>
    <w:p w14:paraId="7587637D" w14:textId="64E37FF9" w:rsidR="00C50C87" w:rsidRPr="00C50C87" w:rsidRDefault="00C50C87">
      <w:pPr>
        <w:rPr>
          <w:sz w:val="24"/>
          <w:szCs w:val="24"/>
        </w:rPr>
      </w:pPr>
      <w:r w:rsidRPr="00C50C87">
        <w:rPr>
          <w:sz w:val="24"/>
          <w:szCs w:val="24"/>
        </w:rPr>
        <w:t xml:space="preserve">Štatut.zástupca:  Skubeň Cyril, </w:t>
      </w:r>
      <w:r w:rsidR="00CE2774">
        <w:rPr>
          <w:sz w:val="24"/>
          <w:szCs w:val="24"/>
        </w:rPr>
        <w:t xml:space="preserve">   </w:t>
      </w:r>
      <w:r w:rsidRPr="00C50C87">
        <w:rPr>
          <w:sz w:val="24"/>
          <w:szCs w:val="24"/>
        </w:rPr>
        <w:t>Skubeň Marián</w:t>
      </w:r>
    </w:p>
    <w:p w14:paraId="6600B109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Vykonávaná činnosť: lesné hospodárstvo a ostatné služby v lesníctve</w:t>
      </w:r>
    </w:p>
    <w:p w14:paraId="4394A593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38A0C32E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0A6CA032" w14:textId="7D5A2961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Účtovná závierka  </w:t>
      </w:r>
      <w:r w:rsidR="005F3364">
        <w:rPr>
          <w:sz w:val="24"/>
          <w:szCs w:val="24"/>
        </w:rPr>
        <w:t xml:space="preserve">zatiaľ nebola </w:t>
      </w:r>
      <w:r w:rsidRPr="00C50C87">
        <w:rPr>
          <w:sz w:val="24"/>
          <w:szCs w:val="24"/>
        </w:rPr>
        <w:t>schválená valným zhromaždením</w:t>
      </w:r>
      <w:r w:rsidR="00CE2774">
        <w:rPr>
          <w:sz w:val="24"/>
          <w:szCs w:val="24"/>
        </w:rPr>
        <w:t>, ktoré v r.2023 ešte nebolo zvolané</w:t>
      </w:r>
      <w:r w:rsidR="005F3364">
        <w:rPr>
          <w:sz w:val="24"/>
          <w:szCs w:val="24"/>
        </w:rPr>
        <w:t>.</w:t>
      </w:r>
    </w:p>
    <w:p w14:paraId="044A4189" w14:textId="77777777" w:rsidR="00C50C87" w:rsidRPr="00C50C87" w:rsidRDefault="00C50C87" w:rsidP="00C50C87">
      <w:pPr>
        <w:spacing w:after="0"/>
        <w:rPr>
          <w:sz w:val="24"/>
          <w:szCs w:val="24"/>
        </w:rPr>
      </w:pPr>
      <w:r>
        <w:rPr>
          <w:sz w:val="24"/>
          <w:szCs w:val="24"/>
        </w:rPr>
        <w:t>Vedené účtovníctvo:   podvojné</w:t>
      </w:r>
    </w:p>
    <w:p w14:paraId="2FC0CE0E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2ADCC26" w14:textId="03924C7E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Pozemkové spoločenstvo má k 31.12.20</w:t>
      </w:r>
      <w:r w:rsidR="005F3364">
        <w:rPr>
          <w:sz w:val="24"/>
          <w:szCs w:val="24"/>
        </w:rPr>
        <w:t>2</w:t>
      </w:r>
      <w:r w:rsidR="00CE2774">
        <w:rPr>
          <w:sz w:val="24"/>
          <w:szCs w:val="24"/>
        </w:rPr>
        <w:t>2</w:t>
      </w:r>
      <w:r w:rsidRPr="00C50C87">
        <w:rPr>
          <w:sz w:val="24"/>
          <w:szCs w:val="24"/>
        </w:rPr>
        <w:t xml:space="preserve">    1</w:t>
      </w:r>
      <w:r w:rsidR="00CE2774">
        <w:rPr>
          <w:sz w:val="24"/>
          <w:szCs w:val="24"/>
        </w:rPr>
        <w:t>10</w:t>
      </w:r>
      <w:r w:rsidRPr="00C50C87">
        <w:rPr>
          <w:sz w:val="24"/>
          <w:szCs w:val="24"/>
        </w:rPr>
        <w:t xml:space="preserve"> členov. Celková výmera obhospodarovaný</w:t>
      </w:r>
      <w:r w:rsidR="00CE2774">
        <w:rPr>
          <w:sz w:val="24"/>
          <w:szCs w:val="24"/>
        </w:rPr>
        <w:t>ch</w:t>
      </w:r>
      <w:r w:rsidRPr="00C50C87">
        <w:rPr>
          <w:sz w:val="24"/>
          <w:szCs w:val="24"/>
        </w:rPr>
        <w:t xml:space="preserve"> pozemkov je 327 ha (VL 9970, 9969, 9972, 9971, 6224, 10558, 10559).</w:t>
      </w:r>
    </w:p>
    <w:p w14:paraId="307D9836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5D451141" w14:textId="155C9AE1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Organizačná a personálna štruktúra:  Predseda spoločenstva je Skubeň Cyril, výbor má celkovo 5 členov, dozorná rada má 3 členov. Výbor aj DR zasadajú 4x ročne. Spoločenstvo má uzatvorenú jednu dohodu o pracovnej činnosti na vedenie účtovníctva, ostatní členovia </w:t>
      </w:r>
      <w:r w:rsidR="00851A24">
        <w:rPr>
          <w:sz w:val="24"/>
          <w:szCs w:val="24"/>
        </w:rPr>
        <w:t xml:space="preserve">vedenia </w:t>
      </w:r>
      <w:r w:rsidRPr="00C50C87">
        <w:rPr>
          <w:sz w:val="24"/>
          <w:szCs w:val="24"/>
        </w:rPr>
        <w:t>boli volení valným zhromaždením.</w:t>
      </w:r>
    </w:p>
    <w:p w14:paraId="3DB3C8F3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Práce pri obhospodarovaní lesa sú zabezpečované dodávateľským spôsobom.</w:t>
      </w:r>
    </w:p>
    <w:p w14:paraId="3530E00E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2F104165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Čo sa týka odpisov, spoločenstvo nevlastní žiadny nehnuteľný ani hnuteľný odpisovaný majetok.</w:t>
      </w:r>
    </w:p>
    <w:p w14:paraId="1DA97E09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73DDB2C7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B2080D8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V DP v tabuľke III.A.  uvádzame výdavky, ktoré neboli uznané za daňové,  a to:</w:t>
      </w:r>
    </w:p>
    <w:p w14:paraId="48FB9E62" w14:textId="0CA146CA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1. občerstvenie na </w:t>
      </w:r>
      <w:r w:rsidR="00CE2774">
        <w:rPr>
          <w:sz w:val="24"/>
          <w:szCs w:val="24"/>
        </w:rPr>
        <w:t>členských schôdzach</w:t>
      </w:r>
      <w:r w:rsidR="00CD7D37">
        <w:rPr>
          <w:sz w:val="24"/>
          <w:szCs w:val="24"/>
        </w:rPr>
        <w:t xml:space="preserve"> výboru a VZ</w:t>
      </w:r>
    </w:p>
    <w:p w14:paraId="77F7ED1D" w14:textId="7C72D5ED" w:rsid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2. poštovné v súvislosti s vyplácaním podielov zo zisku podielnikom</w:t>
      </w:r>
    </w:p>
    <w:p w14:paraId="185D2E2A" w14:textId="14A40EF2" w:rsidR="00CE2774" w:rsidRPr="00C50C87" w:rsidRDefault="00CE2774" w:rsidP="00C50C87">
      <w:pPr>
        <w:spacing w:after="0"/>
        <w:rPr>
          <w:sz w:val="24"/>
          <w:szCs w:val="24"/>
        </w:rPr>
      </w:pPr>
      <w:r>
        <w:rPr>
          <w:sz w:val="24"/>
          <w:szCs w:val="24"/>
        </w:rPr>
        <w:t>3. pokuta z omeškania podania výkazu pre FS</w:t>
      </w:r>
    </w:p>
    <w:p w14:paraId="7D5077BA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30E2710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20FD5A78" w14:textId="5D624858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 xml:space="preserve">V Zázrivej, dňa </w:t>
      </w:r>
      <w:r w:rsidR="00CE2774">
        <w:rPr>
          <w:sz w:val="24"/>
          <w:szCs w:val="24"/>
        </w:rPr>
        <w:t>22</w:t>
      </w:r>
      <w:r w:rsidR="00851A24">
        <w:rPr>
          <w:sz w:val="24"/>
          <w:szCs w:val="24"/>
        </w:rPr>
        <w:t>.02.202</w:t>
      </w:r>
      <w:r w:rsidR="00CE2774">
        <w:rPr>
          <w:sz w:val="24"/>
          <w:szCs w:val="24"/>
        </w:rPr>
        <w:t>3</w:t>
      </w:r>
    </w:p>
    <w:p w14:paraId="32847646" w14:textId="77777777" w:rsidR="00C50C87" w:rsidRPr="00C50C87" w:rsidRDefault="00C50C87" w:rsidP="00C50C87">
      <w:pPr>
        <w:spacing w:after="0"/>
        <w:rPr>
          <w:sz w:val="24"/>
          <w:szCs w:val="24"/>
        </w:rPr>
      </w:pPr>
    </w:p>
    <w:p w14:paraId="1EBA3C9D" w14:textId="77777777" w:rsidR="00C50C87" w:rsidRPr="00C50C87" w:rsidRDefault="00C50C87" w:rsidP="00C50C87">
      <w:pPr>
        <w:spacing w:after="0"/>
        <w:rPr>
          <w:sz w:val="24"/>
          <w:szCs w:val="24"/>
        </w:rPr>
      </w:pPr>
      <w:r w:rsidRPr="00C50C87">
        <w:rPr>
          <w:sz w:val="24"/>
          <w:szCs w:val="24"/>
        </w:rPr>
        <w:t>Skubeň Cyril, predseda p.s.</w:t>
      </w:r>
    </w:p>
    <w:sectPr w:rsidR="00C50C87" w:rsidRPr="00C50C87" w:rsidSect="00C50C8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C87"/>
    <w:rsid w:val="000F6017"/>
    <w:rsid w:val="005F3364"/>
    <w:rsid w:val="00851A24"/>
    <w:rsid w:val="00C20D9C"/>
    <w:rsid w:val="00C50C87"/>
    <w:rsid w:val="00CD7D37"/>
    <w:rsid w:val="00CE2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BDA56"/>
  <w15:docId w15:val="{7A606C70-47A0-4B4B-BFE0-AFE85859B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</dc:creator>
  <cp:keywords/>
  <dc:description/>
  <cp:lastModifiedBy>STUD - Samuel Matúš</cp:lastModifiedBy>
  <cp:revision>2</cp:revision>
  <cp:lastPrinted>2023-02-22T12:31:00Z</cp:lastPrinted>
  <dcterms:created xsi:type="dcterms:W3CDTF">2023-04-20T13:13:00Z</dcterms:created>
  <dcterms:modified xsi:type="dcterms:W3CDTF">2023-04-20T13:13:00Z</dcterms:modified>
</cp:coreProperties>
</file>