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EBE" w:rsidRDefault="00B72C47" w:rsidP="002C3EBE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31.12.2022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</w:p>
    <w:p w:rsidR="002C3EBE" w:rsidRDefault="002C3EBE" w:rsidP="002C3EBE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 w:rsidP="002C3EB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A64D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riadna</w:t>
            </w:r>
          </w:p>
          <w:p w:rsidR="002C3EBE" w:rsidRDefault="002A64D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A64D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2A64D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A64D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2A64D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Mgr. Renáta </w:t>
            </w:r>
            <w:proofErr w:type="spellStart"/>
            <w:r>
              <w:rPr>
                <w:sz w:val="24"/>
                <w:szCs w:val="24"/>
                <w:lang w:eastAsia="en-US"/>
              </w:rPr>
              <w:t>Kassaiová</w:t>
            </w:r>
            <w:proofErr w:type="spellEnd"/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5127A4" w:rsidP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C3EBE" w:rsidRDefault="002C3EBE" w:rsidP="002C3EB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5127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09053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spacing w:line="360" w:lineRule="auto"/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C3EBE" w:rsidRDefault="002C3EBE" w:rsidP="002C3EB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B3D60" w:rsidRDefault="002B3D60" w:rsidP="002C3EB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260"/>
      </w:tblGrid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tvorí opravné položky k 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2C3EBE" w:rsidRDefault="002C3EBE" w:rsidP="002C3EB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A64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A64D9">
        <w:rPr>
          <w:rFonts w:cs="Tahoma"/>
          <w:b/>
          <w:bCs/>
          <w:sz w:val="22"/>
          <w:szCs w:val="22"/>
        </w:rPr>
      </w:r>
      <w:r w:rsidR="002A64D9">
        <w:rPr>
          <w:rFonts w:cs="Tahoma"/>
          <w:b/>
          <w:bCs/>
          <w:sz w:val="22"/>
          <w:szCs w:val="22"/>
        </w:rPr>
        <w:fldChar w:fldCharType="separate"/>
      </w:r>
      <w:r w:rsidR="002A64D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2C3EBE" w:rsidRDefault="002C3EBE" w:rsidP="002C3EBE">
      <w:pPr>
        <w:pStyle w:val="Zkladntext"/>
        <w:ind w:left="0"/>
        <w:rPr>
          <w:sz w:val="24"/>
          <w:szCs w:val="24"/>
          <w:u w:val="single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C3EBE" w:rsidRDefault="002C3EBE" w:rsidP="002C3EBE">
      <w:pPr>
        <w:ind w:left="284"/>
        <w:jc w:val="both"/>
        <w:rPr>
          <w:b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</w:t>
      </w:r>
      <w:r w:rsidR="008E37FD">
        <w:rPr>
          <w:b w:val="0"/>
          <w:sz w:val="24"/>
          <w:szCs w:val="24"/>
        </w:rPr>
        <w:t>č. 1. j</w:t>
      </w:r>
      <w:r w:rsidR="000A144F">
        <w:rPr>
          <w:b w:val="0"/>
          <w:sz w:val="24"/>
          <w:szCs w:val="24"/>
        </w:rPr>
        <w:t xml:space="preserve">e vykázaný prírastok na </w:t>
      </w:r>
      <w:r w:rsidR="00FC1698">
        <w:rPr>
          <w:b w:val="0"/>
          <w:sz w:val="24"/>
          <w:szCs w:val="24"/>
        </w:rPr>
        <w:t>účte 022 v</w:t>
      </w:r>
      <w:r w:rsidR="008E37FD">
        <w:rPr>
          <w:b w:val="0"/>
          <w:sz w:val="24"/>
          <w:szCs w:val="24"/>
        </w:rPr>
        <w:t> celkovej sume 154 793,09</w:t>
      </w:r>
      <w:r w:rsidR="00FC1698">
        <w:rPr>
          <w:b w:val="0"/>
          <w:sz w:val="24"/>
          <w:szCs w:val="24"/>
        </w:rPr>
        <w:t xml:space="preserve"> € </w:t>
      </w:r>
      <w:r w:rsidR="008E37FD">
        <w:rPr>
          <w:b w:val="0"/>
          <w:sz w:val="24"/>
          <w:szCs w:val="24"/>
        </w:rPr>
        <w:t>z toho 13 905,84 € WIFI pre teba a 140 887,25 € je za odstránenie havarijného stavu administratívnej budovy</w:t>
      </w:r>
      <w:r w:rsidR="00FC1698">
        <w:rPr>
          <w:b w:val="0"/>
          <w:sz w:val="24"/>
          <w:szCs w:val="24"/>
        </w:rPr>
        <w:t xml:space="preserve"> </w:t>
      </w:r>
      <w:r w:rsidR="008E37FD">
        <w:rPr>
          <w:b w:val="0"/>
          <w:sz w:val="24"/>
          <w:szCs w:val="24"/>
        </w:rPr>
        <w:t>/bývalého KD/. Z dôvodu nesprávneho zaradenia majetku na účet 022, bude</w:t>
      </w:r>
      <w:r w:rsidR="00250E3F">
        <w:rPr>
          <w:b w:val="0"/>
          <w:sz w:val="24"/>
          <w:szCs w:val="24"/>
        </w:rPr>
        <w:t xml:space="preserve"> k</w:t>
      </w:r>
      <w:r w:rsidR="008E37FD">
        <w:rPr>
          <w:b w:val="0"/>
          <w:sz w:val="24"/>
          <w:szCs w:val="24"/>
        </w:rPr>
        <w:t xml:space="preserve"> </w:t>
      </w:r>
      <w:r w:rsidR="00250E3F">
        <w:rPr>
          <w:b w:val="0"/>
          <w:sz w:val="24"/>
          <w:szCs w:val="24"/>
        </w:rPr>
        <w:t>1.1.</w:t>
      </w:r>
      <w:r w:rsidR="008E37FD">
        <w:rPr>
          <w:b w:val="0"/>
          <w:sz w:val="24"/>
          <w:szCs w:val="24"/>
        </w:rPr>
        <w:t>2023 preúčtovanie sumy 140 887,25 € na účet 021</w:t>
      </w:r>
      <w:r w:rsidR="00250E3F">
        <w:rPr>
          <w:b w:val="0"/>
          <w:sz w:val="24"/>
          <w:szCs w:val="24"/>
        </w:rPr>
        <w:t>,</w:t>
      </w:r>
      <w:r w:rsidR="008E37FD">
        <w:rPr>
          <w:b w:val="0"/>
          <w:sz w:val="24"/>
          <w:szCs w:val="24"/>
        </w:rPr>
        <w:t xml:space="preserve"> </w:t>
      </w:r>
      <w:r w:rsidR="00250E3F">
        <w:rPr>
          <w:b w:val="0"/>
          <w:sz w:val="24"/>
          <w:szCs w:val="24"/>
        </w:rPr>
        <w:t>p</w:t>
      </w:r>
      <w:r w:rsidR="008E37FD">
        <w:rPr>
          <w:b w:val="0"/>
          <w:sz w:val="24"/>
          <w:szCs w:val="24"/>
        </w:rPr>
        <w:t>o preúčtovaní bude hodnota st</w:t>
      </w:r>
      <w:r w:rsidR="00250E3F">
        <w:rPr>
          <w:b w:val="0"/>
          <w:sz w:val="24"/>
          <w:szCs w:val="24"/>
        </w:rPr>
        <w:t>a</w:t>
      </w:r>
      <w:r w:rsidR="008E37FD">
        <w:rPr>
          <w:b w:val="0"/>
          <w:sz w:val="24"/>
          <w:szCs w:val="24"/>
        </w:rPr>
        <w:t>vieb</w:t>
      </w:r>
      <w:r w:rsidR="00250E3F">
        <w:rPr>
          <w:b w:val="0"/>
          <w:sz w:val="24"/>
          <w:szCs w:val="24"/>
        </w:rPr>
        <w:t xml:space="preserve"> 487 804,87 €.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6F2260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uzatvorila s 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poisťovňa a. s. Bratislava dňa </w:t>
      </w:r>
      <w:r w:rsidR="00A55B79">
        <w:rPr>
          <w:b w:val="0"/>
          <w:sz w:val="24"/>
          <w:szCs w:val="24"/>
        </w:rPr>
        <w:t>24.6.2021</w:t>
      </w:r>
      <w:r>
        <w:rPr>
          <w:b w:val="0"/>
          <w:sz w:val="24"/>
          <w:szCs w:val="24"/>
        </w:rPr>
        <w:t xml:space="preserve">  poistn</w:t>
      </w:r>
      <w:r w:rsidR="00A55B79">
        <w:rPr>
          <w:b w:val="0"/>
          <w:sz w:val="24"/>
          <w:szCs w:val="24"/>
        </w:rPr>
        <w:t>ú</w:t>
      </w:r>
      <w:r>
        <w:rPr>
          <w:b w:val="0"/>
          <w:sz w:val="24"/>
          <w:szCs w:val="24"/>
        </w:rPr>
        <w:t xml:space="preserve"> zmluv</w:t>
      </w:r>
      <w:r w:rsidR="00A55B79">
        <w:rPr>
          <w:b w:val="0"/>
          <w:sz w:val="24"/>
          <w:szCs w:val="24"/>
        </w:rPr>
        <w:t>u</w:t>
      </w:r>
      <w:r>
        <w:rPr>
          <w:b w:val="0"/>
          <w:sz w:val="24"/>
          <w:szCs w:val="24"/>
        </w:rPr>
        <w:t xml:space="preserve"> číslo 11-41</w:t>
      </w:r>
      <w:r w:rsidR="00A55B79">
        <w:rPr>
          <w:b w:val="0"/>
          <w:sz w:val="24"/>
          <w:szCs w:val="24"/>
        </w:rPr>
        <w:t>6291</w:t>
      </w:r>
      <w:r>
        <w:rPr>
          <w:b w:val="0"/>
          <w:sz w:val="24"/>
          <w:szCs w:val="24"/>
        </w:rPr>
        <w:t xml:space="preserve"> predmet zmluvy – poistenie majetku </w:t>
      </w:r>
      <w:r w:rsidR="000A144F">
        <w:rPr>
          <w:b w:val="0"/>
          <w:sz w:val="24"/>
          <w:szCs w:val="24"/>
        </w:rPr>
        <w:t>obce</w:t>
      </w:r>
      <w:r w:rsidR="008E37FD">
        <w:rPr>
          <w:b w:val="0"/>
          <w:sz w:val="24"/>
          <w:szCs w:val="24"/>
        </w:rPr>
        <w:t xml:space="preserve"> s </w:t>
      </w:r>
      <w:r>
        <w:rPr>
          <w:b w:val="0"/>
          <w:sz w:val="24"/>
          <w:szCs w:val="24"/>
        </w:rPr>
        <w:t>účinnosť</w:t>
      </w:r>
      <w:r w:rsidR="008E37FD">
        <w:rPr>
          <w:b w:val="0"/>
          <w:sz w:val="24"/>
          <w:szCs w:val="24"/>
        </w:rPr>
        <w:t xml:space="preserve">ou </w:t>
      </w:r>
      <w:r>
        <w:rPr>
          <w:b w:val="0"/>
          <w:sz w:val="24"/>
          <w:szCs w:val="24"/>
        </w:rPr>
        <w:t>od 1.</w:t>
      </w:r>
      <w:r w:rsidR="00A55B79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.20</w:t>
      </w:r>
      <w:r w:rsidR="00A55B79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 xml:space="preserve"> na dobu do </w:t>
      </w:r>
      <w:r w:rsidR="00A55B79">
        <w:rPr>
          <w:b w:val="0"/>
          <w:sz w:val="24"/>
          <w:szCs w:val="24"/>
        </w:rPr>
        <w:t>13.12.2024</w:t>
      </w:r>
      <w:r w:rsidR="006F2260">
        <w:rPr>
          <w:b w:val="0"/>
          <w:sz w:val="24"/>
          <w:szCs w:val="24"/>
        </w:rPr>
        <w:t>.</w:t>
      </w:r>
      <w:r w:rsidR="000A144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Poistná zmluva zahŕňa poistenie hnuteľného a nehnuteľného majetku obce ročné poisten</w:t>
      </w:r>
      <w:r w:rsidR="00A55B79">
        <w:rPr>
          <w:b w:val="0"/>
          <w:sz w:val="24"/>
          <w:szCs w:val="24"/>
        </w:rPr>
        <w:t>é činí</w:t>
      </w:r>
      <w:r>
        <w:rPr>
          <w:b w:val="0"/>
          <w:sz w:val="24"/>
          <w:szCs w:val="24"/>
        </w:rPr>
        <w:t xml:space="preserve"> </w:t>
      </w:r>
      <w:r w:rsidR="00A55B79">
        <w:rPr>
          <w:b w:val="0"/>
          <w:sz w:val="24"/>
          <w:szCs w:val="24"/>
        </w:rPr>
        <w:t>504,08</w:t>
      </w:r>
      <w:r>
        <w:rPr>
          <w:b w:val="0"/>
          <w:sz w:val="24"/>
          <w:szCs w:val="24"/>
        </w:rPr>
        <w:t xml:space="preserve"> €. </w:t>
      </w:r>
    </w:p>
    <w:p w:rsidR="00250E3F" w:rsidRDefault="00250E3F" w:rsidP="002C3EBE">
      <w:pPr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4"/>
        <w:gridCol w:w="3626"/>
      </w:tblGrid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86AA6" w:rsidRDefault="00286AA6" w:rsidP="00F07D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86AA6" w:rsidRDefault="00286AA6" w:rsidP="00F07D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177,36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520F41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163,12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32,12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25,92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105,00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504,08</w:t>
            </w:r>
          </w:p>
        </w:tc>
      </w:tr>
    </w:tbl>
    <w:p w:rsidR="00286AA6" w:rsidRPr="00286AA6" w:rsidRDefault="00286AA6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250E3F" w:rsidRDefault="00250E3F" w:rsidP="00250E3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419"/>
      </w:tblGrid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1 156 860,50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346 917,62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50E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255 262,91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50E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30 121,76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>
              <w:rPr>
                <w:sz w:val="24"/>
                <w:szCs w:val="24"/>
                <w:lang w:eastAsia="en-US"/>
              </w:rPr>
              <w:t>statný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15 088,06</w:t>
            </w:r>
          </w:p>
        </w:tc>
      </w:tr>
    </w:tbl>
    <w:p w:rsidR="00250E3F" w:rsidRDefault="00250E3F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C3EBE" w:rsidRDefault="002C3EBE" w:rsidP="002C3EB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C3EBE" w:rsidRPr="006F2260" w:rsidRDefault="002C3EBE" w:rsidP="006F226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63"/>
        <w:gridCol w:w="1276"/>
        <w:gridCol w:w="994"/>
        <w:gridCol w:w="1702"/>
        <w:gridCol w:w="2410"/>
      </w:tblGrid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2C3EBE" w:rsidP="00FC16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6F2260">
              <w:rPr>
                <w:lang w:eastAsia="en-US"/>
              </w:rPr>
              <w:t>2</w:t>
            </w:r>
            <w:r w:rsidR="00FC1698">
              <w:rPr>
                <w:lang w:eastAsia="en-US"/>
              </w:rPr>
              <w:t>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6F2260" w:rsidP="00FC16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FC1698">
              <w:rPr>
                <w:lang w:eastAsia="en-US"/>
              </w:rPr>
              <w:t>20</w:t>
            </w:r>
          </w:p>
        </w:tc>
      </w:tr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6F22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</w:t>
            </w:r>
            <w:r w:rsidR="006F2260">
              <w:rPr>
                <w:lang w:eastAsia="en-US"/>
              </w:rPr>
              <w:t> </w:t>
            </w:r>
            <w:r>
              <w:rPr>
                <w:lang w:eastAsia="en-US"/>
              </w:rPr>
              <w:t>9</w:t>
            </w:r>
            <w:r w:rsidR="006F2260">
              <w:rPr>
                <w:lang w:eastAsia="en-US"/>
              </w:rPr>
              <w:t>62,10</w:t>
            </w:r>
          </w:p>
        </w:tc>
      </w:tr>
    </w:tbl>
    <w:p w:rsidR="00FC1698" w:rsidRDefault="00FC1698" w:rsidP="002C3EBE">
      <w:pPr>
        <w:ind w:left="2520" w:hanging="2520"/>
        <w:rPr>
          <w:b/>
          <w:sz w:val="24"/>
          <w:szCs w:val="24"/>
        </w:rPr>
      </w:pPr>
    </w:p>
    <w:p w:rsidR="002C3EBE" w:rsidRDefault="002C3EBE" w:rsidP="00250E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3EBE" w:rsidRDefault="002C3EBE" w:rsidP="002C3EB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851"/>
        <w:gridCol w:w="1842"/>
        <w:gridCol w:w="1701"/>
        <w:gridCol w:w="2841"/>
      </w:tblGrid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súvahy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pohľadávok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22E4C" w:rsidRDefault="00E22E4C" w:rsidP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 netto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250E3F" w:rsidP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29 844,51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14 427,29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250E3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15 735,94</w:t>
            </w:r>
          </w:p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2 744,66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 FO</w:t>
            </w:r>
          </w:p>
        </w:tc>
      </w:tr>
    </w:tbl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</w:t>
      </w:r>
      <w:r w:rsidR="000C3779">
        <w:rPr>
          <w:sz w:val="24"/>
          <w:szCs w:val="24"/>
        </w:rPr>
        <w:t>2</w:t>
      </w:r>
      <w:r w:rsidR="00250E3F">
        <w:rPr>
          <w:sz w:val="24"/>
          <w:szCs w:val="24"/>
        </w:rPr>
        <w:t>2</w:t>
      </w:r>
      <w:r>
        <w:rPr>
          <w:sz w:val="24"/>
          <w:szCs w:val="24"/>
        </w:rPr>
        <w:t xml:space="preserve">  je </w:t>
      </w:r>
      <w:r w:rsidR="00250E3F">
        <w:rPr>
          <w:sz w:val="24"/>
          <w:szCs w:val="24"/>
        </w:rPr>
        <w:t>8 431,68</w:t>
      </w:r>
      <w:r w:rsidR="000C37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099"/>
      </w:tblGrid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</w:t>
            </w:r>
            <w:r w:rsidR="001551D4">
              <w:rPr>
                <w:lang w:eastAsia="en-US"/>
              </w:rPr>
              <w:t>s</w:t>
            </w:r>
            <w:r>
              <w:rPr>
                <w:lang w:eastAsia="en-US"/>
              </w:rPr>
              <w:t>poriadaný</w:t>
            </w:r>
            <w:proofErr w:type="spellEnd"/>
            <w:r>
              <w:rPr>
                <w:lang w:eastAsia="en-US"/>
              </w:rPr>
              <w:t xml:space="preserve">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50E3F" w:rsidP="000C37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1 273 396,78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50E3F" w:rsidP="00250E3F">
            <w:pPr>
              <w:pStyle w:val="Odsekzoznamu"/>
              <w:numPr>
                <w:ilvl w:val="0"/>
                <w:numId w:val="2"/>
              </w:num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26 066,46</w:t>
            </w:r>
          </w:p>
        </w:tc>
      </w:tr>
    </w:tbl>
    <w:p w:rsidR="00F07D93" w:rsidRDefault="00F07D93" w:rsidP="002C3EBE">
      <w:pPr>
        <w:rPr>
          <w:sz w:val="24"/>
          <w:szCs w:val="24"/>
        </w:rPr>
      </w:pPr>
    </w:p>
    <w:p w:rsidR="002C3EBE" w:rsidRDefault="00F07D93" w:rsidP="002C3EBE">
      <w:pPr>
        <w:rPr>
          <w:sz w:val="24"/>
          <w:szCs w:val="24"/>
        </w:rPr>
      </w:pPr>
      <w:r w:rsidRPr="00F07D93">
        <w:rPr>
          <w:sz w:val="24"/>
          <w:szCs w:val="24"/>
        </w:rPr>
        <w:t>Textová časť</w:t>
      </w:r>
      <w:r>
        <w:rPr>
          <w:sz w:val="24"/>
          <w:szCs w:val="24"/>
        </w:rPr>
        <w:t xml:space="preserve"> k tabuľke č. 5</w:t>
      </w:r>
    </w:p>
    <w:p w:rsidR="00F07D93" w:rsidRDefault="00F07D93" w:rsidP="002C3EBE">
      <w:pPr>
        <w:rPr>
          <w:sz w:val="24"/>
          <w:szCs w:val="24"/>
        </w:rPr>
      </w:pPr>
    </w:p>
    <w:p w:rsidR="00F07D93" w:rsidRDefault="00F07D93" w:rsidP="00F07D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tabuľke č. 5 Vlastné imanie  je správny HV </w:t>
      </w:r>
      <w:r w:rsidR="002E0173">
        <w:rPr>
          <w:sz w:val="24"/>
          <w:szCs w:val="24"/>
        </w:rPr>
        <w:t>-</w:t>
      </w:r>
      <w:r w:rsidR="00250E3F">
        <w:rPr>
          <w:sz w:val="24"/>
          <w:szCs w:val="24"/>
        </w:rPr>
        <w:t xml:space="preserve"> 26 066,46</w:t>
      </w:r>
      <w:r>
        <w:rPr>
          <w:sz w:val="24"/>
          <w:szCs w:val="24"/>
        </w:rPr>
        <w:t xml:space="preserve"> €, pri exporte ročných výkazov z </w:t>
      </w:r>
      <w:proofErr w:type="spellStart"/>
      <w:r>
        <w:rPr>
          <w:sz w:val="24"/>
          <w:szCs w:val="24"/>
        </w:rPr>
        <w:t>Urbis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Rissam</w:t>
      </w:r>
      <w:proofErr w:type="spellEnd"/>
      <w:r>
        <w:rPr>
          <w:sz w:val="24"/>
          <w:szCs w:val="24"/>
        </w:rPr>
        <w:t xml:space="preserve"> v Súvahe sa riadok </w:t>
      </w:r>
      <w:r w:rsidRPr="00F07D93">
        <w:rPr>
          <w:b/>
          <w:sz w:val="24"/>
          <w:szCs w:val="24"/>
        </w:rPr>
        <w:t>125</w:t>
      </w:r>
      <w:r>
        <w:rPr>
          <w:sz w:val="24"/>
          <w:szCs w:val="24"/>
        </w:rPr>
        <w:t xml:space="preserve"> rovná riadku </w:t>
      </w:r>
      <w:r w:rsidRPr="00F07D93">
        <w:rPr>
          <w:b/>
          <w:sz w:val="24"/>
          <w:szCs w:val="24"/>
        </w:rPr>
        <w:t>138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VzS</w:t>
      </w:r>
      <w:proofErr w:type="spellEnd"/>
      <w:r>
        <w:rPr>
          <w:sz w:val="24"/>
          <w:szCs w:val="24"/>
        </w:rPr>
        <w:t xml:space="preserve"> bolo v poriadku nehlásilo chybu. </w:t>
      </w:r>
    </w:p>
    <w:p w:rsidR="00F07D93" w:rsidRPr="00F07D93" w:rsidRDefault="00F07D93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V tejto tabuľke v riadku 07 je rezerva na náklady  overenia účtovnej  závierky za rok 20</w:t>
      </w:r>
      <w:r w:rsidR="000C3779">
        <w:rPr>
          <w:sz w:val="24"/>
          <w:szCs w:val="24"/>
        </w:rPr>
        <w:t>2</w:t>
      </w:r>
      <w:r w:rsidR="0019267A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2C3EBE" w:rsidRDefault="0019267A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2C3EBE">
        <w:rPr>
          <w:b w:val="0"/>
          <w:sz w:val="24"/>
          <w:szCs w:val="24"/>
        </w:rPr>
        <w:t xml:space="preserve">V tabuľke sú uvedené záväzky krátkodobé a dlhodobé v lehote splatnosti v celkovej sume </w:t>
      </w:r>
      <w:r>
        <w:rPr>
          <w:b w:val="0"/>
          <w:sz w:val="24"/>
          <w:szCs w:val="24"/>
        </w:rPr>
        <w:t>28 579,77</w:t>
      </w:r>
      <w:r w:rsidR="002C3EBE">
        <w:rPr>
          <w:b w:val="0"/>
          <w:sz w:val="24"/>
          <w:szCs w:val="24"/>
        </w:rPr>
        <w:t xml:space="preserve"> €</w:t>
      </w:r>
      <w:r w:rsidR="000C3779">
        <w:rPr>
          <w:b w:val="0"/>
          <w:sz w:val="24"/>
          <w:szCs w:val="24"/>
        </w:rPr>
        <w:t>,</w:t>
      </w:r>
      <w:r w:rsidR="002C3EBE">
        <w:rPr>
          <w:b w:val="0"/>
          <w:sz w:val="24"/>
          <w:szCs w:val="24"/>
        </w:rPr>
        <w:t xml:space="preserve"> z toho  záväzky zo sociálneho fondu </w:t>
      </w:r>
      <w:r w:rsidR="004B3572">
        <w:rPr>
          <w:b w:val="0"/>
          <w:sz w:val="24"/>
          <w:szCs w:val="24"/>
        </w:rPr>
        <w:t>7 795,79</w:t>
      </w:r>
      <w:r w:rsidR="002C3EBE">
        <w:rPr>
          <w:b w:val="0"/>
          <w:sz w:val="24"/>
          <w:szCs w:val="24"/>
        </w:rPr>
        <w:t xml:space="preserve"> €, záväzky voči zamestnancom, záväzok voči sociálnej a zdravotnej poisťovni a daňovému úradu </w:t>
      </w:r>
      <w:r w:rsidR="0022590B">
        <w:rPr>
          <w:b w:val="0"/>
          <w:sz w:val="24"/>
          <w:szCs w:val="24"/>
        </w:rPr>
        <w:t xml:space="preserve">na </w:t>
      </w:r>
      <w:r w:rsidR="002C3EBE">
        <w:rPr>
          <w:b w:val="0"/>
          <w:sz w:val="24"/>
          <w:szCs w:val="24"/>
        </w:rPr>
        <w:t>mzdy a odvody za december 20</w:t>
      </w:r>
      <w:r w:rsidR="000C3779">
        <w:rPr>
          <w:b w:val="0"/>
          <w:sz w:val="24"/>
          <w:szCs w:val="24"/>
        </w:rPr>
        <w:t>2</w:t>
      </w:r>
      <w:r w:rsidR="004B3572">
        <w:rPr>
          <w:b w:val="0"/>
          <w:sz w:val="24"/>
          <w:szCs w:val="24"/>
        </w:rPr>
        <w:t>2</w:t>
      </w:r>
      <w:r w:rsidR="002C3EBE">
        <w:rPr>
          <w:b w:val="0"/>
          <w:sz w:val="24"/>
          <w:szCs w:val="24"/>
        </w:rPr>
        <w:t xml:space="preserve"> v celkovej sume </w:t>
      </w:r>
      <w:r w:rsidR="004B3572">
        <w:rPr>
          <w:b w:val="0"/>
          <w:sz w:val="24"/>
          <w:szCs w:val="24"/>
        </w:rPr>
        <w:t>16 642,97</w:t>
      </w:r>
      <w:r w:rsidR="002C3EBE">
        <w:rPr>
          <w:b w:val="0"/>
          <w:sz w:val="24"/>
          <w:szCs w:val="24"/>
        </w:rPr>
        <w:t xml:space="preserve"> €, záväzky z neuhradených faktúr </w:t>
      </w:r>
      <w:r w:rsidR="004B3572">
        <w:rPr>
          <w:b w:val="0"/>
          <w:sz w:val="24"/>
          <w:szCs w:val="24"/>
        </w:rPr>
        <w:t>3 806,04</w:t>
      </w:r>
      <w:r w:rsidR="002C3EBE">
        <w:rPr>
          <w:b w:val="0"/>
          <w:sz w:val="24"/>
          <w:szCs w:val="24"/>
        </w:rPr>
        <w:t xml:space="preserve"> €. Iné záväzky </w:t>
      </w:r>
      <w:r w:rsidR="003A4545">
        <w:rPr>
          <w:b w:val="0"/>
          <w:sz w:val="24"/>
          <w:szCs w:val="24"/>
        </w:rPr>
        <w:t>334,97</w:t>
      </w:r>
      <w:r w:rsidR="002C3EBE">
        <w:rPr>
          <w:b w:val="0"/>
          <w:sz w:val="24"/>
          <w:szCs w:val="24"/>
        </w:rPr>
        <w:t xml:space="preserve"> €.  Záväzky po lehote splatnosti účtovná jednotka nemá.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</w:t>
      </w:r>
      <w:r w:rsidR="0022590B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</w:p>
    <w:p w:rsidR="009F3087" w:rsidRDefault="0022590B" w:rsidP="0015437F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C3EBE">
        <w:rPr>
          <w:sz w:val="24"/>
          <w:szCs w:val="24"/>
        </w:rPr>
        <w:t> roku 20</w:t>
      </w:r>
      <w:r>
        <w:rPr>
          <w:sz w:val="24"/>
          <w:szCs w:val="24"/>
        </w:rPr>
        <w:t xml:space="preserve">20 obec prijala </w:t>
      </w:r>
      <w:r w:rsidR="007E18BB">
        <w:rPr>
          <w:sz w:val="24"/>
          <w:szCs w:val="24"/>
        </w:rPr>
        <w:t xml:space="preserve">od </w:t>
      </w:r>
      <w:proofErr w:type="spellStart"/>
      <w:r w:rsidR="007E18BB">
        <w:rPr>
          <w:sz w:val="24"/>
          <w:szCs w:val="24"/>
        </w:rPr>
        <w:t>Prima</w:t>
      </w:r>
      <w:proofErr w:type="spellEnd"/>
      <w:r w:rsidR="007E18BB">
        <w:rPr>
          <w:sz w:val="24"/>
          <w:szCs w:val="24"/>
        </w:rPr>
        <w:t xml:space="preserve"> banky Slovensko a. s.  </w:t>
      </w:r>
      <w:proofErr w:type="spellStart"/>
      <w:r w:rsidR="0015437F">
        <w:rPr>
          <w:sz w:val="24"/>
          <w:szCs w:val="24"/>
        </w:rPr>
        <w:t>Municipálny</w:t>
      </w:r>
      <w:proofErr w:type="spellEnd"/>
      <w:r w:rsidR="001543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úver </w:t>
      </w:r>
      <w:r w:rsidR="0015437F">
        <w:rPr>
          <w:sz w:val="24"/>
          <w:szCs w:val="24"/>
        </w:rPr>
        <w:t xml:space="preserve">– </w:t>
      </w:r>
      <w:proofErr w:type="spellStart"/>
      <w:r w:rsidR="0015437F">
        <w:rPr>
          <w:sz w:val="24"/>
          <w:szCs w:val="24"/>
        </w:rPr>
        <w:t>Eurofondy</w:t>
      </w:r>
      <w:proofErr w:type="spellEnd"/>
      <w:r w:rsidR="0015437F">
        <w:rPr>
          <w:sz w:val="24"/>
          <w:szCs w:val="24"/>
        </w:rPr>
        <w:t xml:space="preserve"> č. zmluvy 114/001/20 </w:t>
      </w:r>
      <w:r>
        <w:rPr>
          <w:sz w:val="24"/>
          <w:szCs w:val="24"/>
        </w:rPr>
        <w:t>na rekonštrukciu</w:t>
      </w:r>
      <w:r w:rsidR="0015437F">
        <w:rPr>
          <w:sz w:val="24"/>
          <w:szCs w:val="24"/>
        </w:rPr>
        <w:t xml:space="preserve"> a modernizáciu </w:t>
      </w:r>
      <w:r>
        <w:rPr>
          <w:sz w:val="24"/>
          <w:szCs w:val="24"/>
        </w:rPr>
        <w:t xml:space="preserve"> domu smútku </w:t>
      </w:r>
      <w:r w:rsidR="0015437F">
        <w:rPr>
          <w:sz w:val="24"/>
          <w:szCs w:val="24"/>
        </w:rPr>
        <w:t xml:space="preserve">a jeho okolia </w:t>
      </w:r>
      <w:r>
        <w:rPr>
          <w:sz w:val="24"/>
          <w:szCs w:val="24"/>
        </w:rPr>
        <w:t xml:space="preserve">v sume 96 276,84 € </w:t>
      </w:r>
      <w:r w:rsidR="0015437F">
        <w:rPr>
          <w:sz w:val="24"/>
          <w:szCs w:val="24"/>
        </w:rPr>
        <w:t>s variabilnou úrokovou sadzbou, na základe uznesenia č.</w:t>
      </w:r>
      <w:r w:rsidR="008E5B17">
        <w:rPr>
          <w:sz w:val="24"/>
          <w:szCs w:val="24"/>
        </w:rPr>
        <w:t xml:space="preserve"> 26/2019 </w:t>
      </w:r>
      <w:r w:rsidR="0015437F">
        <w:rPr>
          <w:sz w:val="24"/>
          <w:szCs w:val="24"/>
        </w:rPr>
        <w:t>zo dňa 13.11.2019</w:t>
      </w:r>
      <w:r w:rsidR="003A4545">
        <w:rPr>
          <w:sz w:val="24"/>
          <w:szCs w:val="24"/>
        </w:rPr>
        <w:t xml:space="preserve">. Rekonštrukcia realizovaná na základe zmluvy o poskytnuté NFP poskytovateľ </w:t>
      </w:r>
      <w:r w:rsidR="003A4545">
        <w:rPr>
          <w:sz w:val="24"/>
          <w:szCs w:val="24"/>
        </w:rPr>
        <w:lastRenderedPageBreak/>
        <w:t xml:space="preserve">Pôdohospodárska platobná agentúra Bratislava. Do uzavretia účtovného obdobia 2022 úver nebol splatený z dôvodu neposkytnutia NFP od poskytovateľa. </w:t>
      </w:r>
      <w:r w:rsidR="007E18BB">
        <w:rPr>
          <w:sz w:val="24"/>
          <w:szCs w:val="24"/>
        </w:rPr>
        <w:t>Na odstránenie havarijného stavu administratívnej budovy /bývalý KD/ obec prijala úver na základe uznesenia OZ č. 160/2022 v celkovej sume 134 287,25 €</w:t>
      </w:r>
      <w:r w:rsidR="00A101F4">
        <w:rPr>
          <w:sz w:val="24"/>
          <w:szCs w:val="24"/>
        </w:rPr>
        <w:t>,</w:t>
      </w:r>
      <w:r w:rsidR="007E18BB">
        <w:rPr>
          <w:sz w:val="24"/>
          <w:szCs w:val="24"/>
        </w:rPr>
        <w:t xml:space="preserve"> od </w:t>
      </w:r>
      <w:proofErr w:type="spellStart"/>
      <w:r w:rsidR="007E18BB">
        <w:rPr>
          <w:sz w:val="24"/>
          <w:szCs w:val="24"/>
        </w:rPr>
        <w:t>Prima</w:t>
      </w:r>
      <w:proofErr w:type="spellEnd"/>
      <w:r w:rsidR="007E18BB">
        <w:rPr>
          <w:sz w:val="24"/>
          <w:szCs w:val="24"/>
        </w:rPr>
        <w:t xml:space="preserve"> banky Slovensko, a.s. č</w:t>
      </w:r>
      <w:r w:rsidR="00A101F4">
        <w:rPr>
          <w:sz w:val="24"/>
          <w:szCs w:val="24"/>
        </w:rPr>
        <w:t>íslo</w:t>
      </w:r>
      <w:r w:rsidR="007E18BB">
        <w:rPr>
          <w:sz w:val="24"/>
          <w:szCs w:val="24"/>
        </w:rPr>
        <w:t xml:space="preserve"> zmluvy o úvere 114/004/22. Splácanie istiny v mesačných splátkach od 25.1.2023 do 3.8.2037.</w:t>
      </w:r>
    </w:p>
    <w:p w:rsidR="002C3EBE" w:rsidRDefault="009F3087" w:rsidP="0015437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prijala na základe zmluvy o návratnej finančnej výpomoci v roku 2020 prijala návratnú finančnú výpomoc zo ŠR na pokrytie výpadku podielových daní, v celkovej sume 7 776,00 €. Obec musí poskytnuté finančné prostriedky  vrátiť v ročných splátkach v rokoch 2024 – 2027.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F3087" w:rsidRDefault="009F3087" w:rsidP="009F3087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410"/>
        <w:gridCol w:w="1702"/>
      </w:tblGrid>
      <w:tr w:rsidR="002C3EBE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2C3EBE" w:rsidRDefault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AD7FFA">
              <w:rPr>
                <w:b/>
                <w:lang w:eastAsia="en-US"/>
              </w:rPr>
              <w:t>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9D0472">
              <w:rPr>
                <w:b/>
                <w:lang w:eastAsia="en-US"/>
              </w:rPr>
              <w:t>2</w:t>
            </w:r>
            <w:r w:rsidR="00AD7FFA">
              <w:rPr>
                <w:b/>
                <w:lang w:eastAsia="en-US"/>
              </w:rPr>
              <w:t>1</w:t>
            </w:r>
          </w:p>
        </w:tc>
      </w:tr>
      <w:tr w:rsidR="009D0472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AD7FFA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105 186,23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AD7FFA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108 690,51</w:t>
            </w:r>
          </w:p>
        </w:tc>
      </w:tr>
      <w:tr w:rsidR="009D0472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AD7FFA" w:rsidP="009D047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105 186,23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AD7FFA" w:rsidP="009D047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108 690,51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2C3EBE" w:rsidRDefault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</w:t>
            </w:r>
            <w:r w:rsidR="00AD7FFA">
              <w:rPr>
                <w:b/>
                <w:lang w:eastAsia="en-US"/>
              </w:rPr>
              <w:t>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8E5B17" w:rsidP="00AD7F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9D0472">
              <w:rPr>
                <w:b/>
                <w:lang w:eastAsia="en-US"/>
              </w:rPr>
              <w:t>2</w:t>
            </w:r>
            <w:r w:rsidR="00AD7FFA">
              <w:rPr>
                <w:b/>
                <w:lang w:eastAsia="en-US"/>
              </w:rPr>
              <w:t>1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6 302,71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5 678,72 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6 302,71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5 678,04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179 129,05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179 448,45</w:t>
            </w:r>
          </w:p>
        </w:tc>
      </w:tr>
      <w:tr w:rsidR="00AD7FFA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AD7FFA" w:rsidRDefault="00AD7FFA" w:rsidP="009D047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166 960,33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172 284,70</w:t>
            </w:r>
          </w:p>
        </w:tc>
      </w:tr>
      <w:tr w:rsidR="00AD7FFA" w:rsidTr="002C3EBE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AD7FFA" w:rsidRDefault="00AD7FFA" w:rsidP="009D047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12 168,72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7 163,75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41,40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24,15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41,40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24,15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– Náhrady škôd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D7FFA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88 923,92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27F27" w:rsidRDefault="00627F27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AD7FFA" w:rsidRDefault="00627F27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122 451,87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74 833,99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100 120,26</w:t>
            </w:r>
          </w:p>
        </w:tc>
      </w:tr>
      <w:tr w:rsidR="00AD7FFA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AD7FFA" w:rsidRDefault="00AD7FFA" w:rsidP="009D0472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14 089,93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</w:p>
          <w:p w:rsidR="00AD7FFA" w:rsidRDefault="00627F27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22 331,61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7FFA" w:rsidRDefault="00AD7FFA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2 228,65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7FFA" w:rsidRDefault="00AD7FFA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4 279,50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D7FFA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FFA" w:rsidRDefault="00AD7FFA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4 279,50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FFA" w:rsidRDefault="00AD7FFA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4 279,50</w:t>
            </w:r>
          </w:p>
        </w:tc>
      </w:tr>
    </w:tbl>
    <w:p w:rsidR="002C3EBE" w:rsidRDefault="002C3EBE" w:rsidP="002C3EBE">
      <w:pPr>
        <w:ind w:left="284"/>
        <w:rPr>
          <w:b/>
          <w:sz w:val="24"/>
          <w:szCs w:val="24"/>
        </w:rPr>
      </w:pPr>
    </w:p>
    <w:p w:rsidR="009F3087" w:rsidRDefault="009F3087" w:rsidP="002C3EBE">
      <w:pPr>
        <w:ind w:left="284"/>
        <w:rPr>
          <w:b/>
          <w:sz w:val="24"/>
          <w:szCs w:val="24"/>
        </w:rPr>
      </w:pPr>
    </w:p>
    <w:p w:rsidR="009F3087" w:rsidRDefault="009F3087" w:rsidP="002C3EBE">
      <w:pPr>
        <w:ind w:left="284"/>
        <w:rPr>
          <w:b/>
          <w:sz w:val="24"/>
          <w:szCs w:val="24"/>
        </w:rPr>
      </w:pPr>
    </w:p>
    <w:p w:rsidR="009F3087" w:rsidRDefault="009F3087" w:rsidP="002C3EBE">
      <w:pPr>
        <w:ind w:left="284"/>
        <w:rPr>
          <w:b/>
          <w:sz w:val="24"/>
          <w:szCs w:val="24"/>
        </w:rPr>
      </w:pPr>
    </w:p>
    <w:p w:rsidR="009F3087" w:rsidRDefault="009F3087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2C3EBE" w:rsidRDefault="002C3EBE" w:rsidP="00B72D1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</w:t>
            </w:r>
            <w:r w:rsidR="009D0472">
              <w:rPr>
                <w:b/>
                <w:lang w:eastAsia="en-US"/>
              </w:rPr>
              <w:t>2</w:t>
            </w:r>
            <w:r w:rsidR="00E30F43">
              <w:rPr>
                <w:b/>
                <w:lang w:eastAsia="en-US"/>
              </w:rPr>
              <w:t>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B72D1F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</w:t>
            </w:r>
            <w:r w:rsidR="009D0472">
              <w:rPr>
                <w:b/>
                <w:lang w:eastAsia="en-US"/>
              </w:rPr>
              <w:t>202</w:t>
            </w:r>
            <w:r w:rsidR="00E30F43">
              <w:rPr>
                <w:b/>
                <w:lang w:eastAsia="en-US"/>
              </w:rPr>
              <w:t>1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9D047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40 849,05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31 230,12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18 947,72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20 539,38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21 901,33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10 690,74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9D047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29 380,24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38 413,89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4 122,23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5 557,62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12,80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898,06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25 233,21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31 958,21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195 835,13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200 688,32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146 337,61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149 813,41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48 343,01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49 350,51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1 54,51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1 524,40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– ostatné 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1 496,70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2 466,25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11 455,93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17 424,69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11 455,93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17 424,69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21 801,98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627F27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28 979,90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20 501,98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627F27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26 379,80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– Tvorba ostatných opravných položiek (dane a poplatky)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0F43" w:rsidRDefault="00E30F4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4 473,16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0F43" w:rsidRDefault="00E30F43" w:rsidP="006B4F8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2 462,60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2 121,00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976,16</w:t>
            </w:r>
          </w:p>
        </w:tc>
      </w:tr>
      <w:tr w:rsidR="00E30F4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2 352,16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F43" w:rsidRDefault="00E30F43" w:rsidP="006B4F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1 486,44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C3EBE" w:rsidRDefault="002C3EBE" w:rsidP="002C3EB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</w:t>
      </w:r>
      <w:r w:rsidR="002E0173">
        <w:rPr>
          <w:b w:val="0"/>
          <w:sz w:val="24"/>
          <w:szCs w:val="24"/>
        </w:rPr>
        <w:t xml:space="preserve">1 891,00 € </w:t>
      </w:r>
      <w:r>
        <w:rPr>
          <w:b w:val="0"/>
          <w:sz w:val="24"/>
          <w:szCs w:val="24"/>
        </w:rPr>
        <w:t xml:space="preserve">je kúpna cena nehnuteľnosti, nie hodnota podľa druhu kultúrnej pamiatka, nebola zatiaľ ohodnotená.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C3EBE" w:rsidRDefault="002C3EBE" w:rsidP="002C3EBE">
      <w:pPr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C3EBE" w:rsidRDefault="00627F27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</w:t>
      </w:r>
    </w:p>
    <w:p w:rsidR="002C3EBE" w:rsidRDefault="002C3EBE" w:rsidP="002C3EB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obce schválený obecným zastupiteľstvom dňa </w:t>
      </w:r>
      <w:r w:rsidR="002E0173">
        <w:rPr>
          <w:sz w:val="24"/>
          <w:szCs w:val="24"/>
        </w:rPr>
        <w:t>20.12.2021</w:t>
      </w:r>
      <w:r>
        <w:rPr>
          <w:sz w:val="24"/>
          <w:szCs w:val="24"/>
        </w:rPr>
        <w:t xml:space="preserve"> uznesením č. </w:t>
      </w:r>
      <w:r w:rsidR="002E0173">
        <w:rPr>
          <w:sz w:val="24"/>
          <w:szCs w:val="24"/>
        </w:rPr>
        <w:t>137/2021</w:t>
      </w:r>
      <w:r>
        <w:rPr>
          <w:sz w:val="24"/>
          <w:szCs w:val="24"/>
        </w:rPr>
        <w:t>.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  z. n. p. za bežné účtovné obdobie a bezprostredne predchádzajúce účtovné obdobie - tabuľka č.15.</w:t>
      </w:r>
    </w:p>
    <w:p w:rsidR="002C3EBE" w:rsidRDefault="00C3744D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tabuľke obec uviedla dlh v celkovej výške </w:t>
      </w:r>
      <w:r w:rsidR="00F06320">
        <w:rPr>
          <w:sz w:val="24"/>
          <w:szCs w:val="24"/>
        </w:rPr>
        <w:t>238 340,09</w:t>
      </w:r>
      <w:r>
        <w:rPr>
          <w:sz w:val="24"/>
          <w:szCs w:val="24"/>
        </w:rPr>
        <w:t xml:space="preserve"> €, ktorý pozostáva z úveru v celkovej sume 96 276,84 €</w:t>
      </w:r>
      <w:r w:rsidR="00F06320">
        <w:rPr>
          <w:sz w:val="24"/>
          <w:szCs w:val="24"/>
        </w:rPr>
        <w:t xml:space="preserve"> na rekonštrukciu domu smútku, z úveru na odstránenie havarijného stavu administratívnej budovy v celkovej výške 134 287,25 €</w:t>
      </w:r>
      <w:r>
        <w:rPr>
          <w:sz w:val="24"/>
          <w:szCs w:val="24"/>
        </w:rPr>
        <w:t xml:space="preserve"> a z návratnej finančnej výpomoci pre obce a VÚC poskytnuté zo ŠR v celkovej sume 7 776,00 €, ako kompenzácia výpadku dane z príjmov fyzických osôb čím sa znížil príjem obce.</w:t>
      </w:r>
    </w:p>
    <w:p w:rsidR="00C3744D" w:rsidRDefault="00C3744D" w:rsidP="002C3EBE">
      <w:pPr>
        <w:jc w:val="both"/>
        <w:rPr>
          <w:sz w:val="24"/>
          <w:szCs w:val="24"/>
        </w:rPr>
      </w:pPr>
    </w:p>
    <w:p w:rsidR="00305E36" w:rsidRDefault="00305E36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</w:p>
    <w:p w:rsidR="002C3EBE" w:rsidRDefault="002C3EBE" w:rsidP="002C3EBE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305E36">
        <w:rPr>
          <w:iCs/>
          <w:sz w:val="24"/>
          <w:szCs w:val="24"/>
        </w:rPr>
        <w:t>2</w:t>
      </w:r>
      <w:r w:rsidR="00F06320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F06320">
        <w:rPr>
          <w:sz w:val="24"/>
          <w:szCs w:val="24"/>
        </w:rPr>
        <w:t xml:space="preserve">naďalej pretrváva rast cien energie, rast cien materiálov, ktorý nastal aj v minulom účtovnom období. I napriek tomu účtovná jednotka je schopná pokračovať v činnosti v roku 2023, t. j. n e </w:t>
      </w:r>
      <w:r w:rsidR="002E0173">
        <w:rPr>
          <w:sz w:val="24"/>
          <w:szCs w:val="24"/>
        </w:rPr>
        <w:t>p</w:t>
      </w:r>
      <w:r w:rsidR="00F06320">
        <w:rPr>
          <w:sz w:val="24"/>
          <w:szCs w:val="24"/>
        </w:rPr>
        <w:t> r e t r ž i t e</w:t>
      </w:r>
      <w:r w:rsidR="002E0173">
        <w:rPr>
          <w:sz w:val="24"/>
          <w:szCs w:val="24"/>
        </w:rPr>
        <w:t xml:space="preserve">  </w:t>
      </w:r>
      <w:r w:rsidR="00F06320">
        <w:rPr>
          <w:sz w:val="24"/>
          <w:szCs w:val="24"/>
        </w:rPr>
        <w:t xml:space="preserve"> poskytovať svoje služby počas nasledujúcich 12 mesiacov od dátumu zostavenia účtovnej závierky. </w:t>
      </w:r>
    </w:p>
    <w:p w:rsidR="002C3EBE" w:rsidRDefault="002C3EBE" w:rsidP="002C3EBE"/>
    <w:p w:rsidR="00AC38C3" w:rsidRDefault="00AC38C3"/>
    <w:sectPr w:rsidR="00AC38C3" w:rsidSect="001C2BE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37FD" w:rsidRDefault="008E37FD" w:rsidP="002C3EBE">
      <w:r>
        <w:separator/>
      </w:r>
    </w:p>
  </w:endnote>
  <w:endnote w:type="continuationSeparator" w:id="0">
    <w:p w:rsidR="008E37FD" w:rsidRDefault="008E37FD" w:rsidP="002C3E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37FD" w:rsidRDefault="008E37FD" w:rsidP="002C3EBE">
      <w:r>
        <w:separator/>
      </w:r>
    </w:p>
  </w:footnote>
  <w:footnote w:type="continuationSeparator" w:id="0">
    <w:p w:rsidR="008E37FD" w:rsidRDefault="008E37FD" w:rsidP="002C3E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B75437C3E2144B769375571C8D4A293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E37FD" w:rsidRDefault="008E37FD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Šalov Poznámky individuálnej účtovnej závierky zostavenej k 31. decembru 2022</w:t>
        </w:r>
      </w:p>
    </w:sdtContent>
  </w:sdt>
  <w:p w:rsidR="008E37FD" w:rsidRDefault="008E37F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4A22"/>
    <w:rsid w:val="00015253"/>
    <w:rsid w:val="00090535"/>
    <w:rsid w:val="000A144F"/>
    <w:rsid w:val="000C3779"/>
    <w:rsid w:val="00125E70"/>
    <w:rsid w:val="0015437F"/>
    <w:rsid w:val="001551D4"/>
    <w:rsid w:val="0019267A"/>
    <w:rsid w:val="001C2BE3"/>
    <w:rsid w:val="00201D2A"/>
    <w:rsid w:val="0022590B"/>
    <w:rsid w:val="00250E3F"/>
    <w:rsid w:val="00286AA6"/>
    <w:rsid w:val="002A64D9"/>
    <w:rsid w:val="002B3D60"/>
    <w:rsid w:val="002C3EBE"/>
    <w:rsid w:val="002E0173"/>
    <w:rsid w:val="00305E36"/>
    <w:rsid w:val="00370F33"/>
    <w:rsid w:val="003A4545"/>
    <w:rsid w:val="003A55BB"/>
    <w:rsid w:val="00443119"/>
    <w:rsid w:val="00452517"/>
    <w:rsid w:val="00461E06"/>
    <w:rsid w:val="004B3572"/>
    <w:rsid w:val="004B5722"/>
    <w:rsid w:val="004F5FF8"/>
    <w:rsid w:val="005127A4"/>
    <w:rsid w:val="00520F41"/>
    <w:rsid w:val="00627F27"/>
    <w:rsid w:val="00697792"/>
    <w:rsid w:val="006E774B"/>
    <w:rsid w:val="006F2260"/>
    <w:rsid w:val="007007FF"/>
    <w:rsid w:val="007E18BB"/>
    <w:rsid w:val="007F4AE0"/>
    <w:rsid w:val="00807DDF"/>
    <w:rsid w:val="008E076C"/>
    <w:rsid w:val="008E37FD"/>
    <w:rsid w:val="008E5B17"/>
    <w:rsid w:val="008F1F98"/>
    <w:rsid w:val="009A4A22"/>
    <w:rsid w:val="009D0472"/>
    <w:rsid w:val="009F3087"/>
    <w:rsid w:val="00A101F4"/>
    <w:rsid w:val="00A55B79"/>
    <w:rsid w:val="00A841D3"/>
    <w:rsid w:val="00AC38C3"/>
    <w:rsid w:val="00AD7FFA"/>
    <w:rsid w:val="00B25FEC"/>
    <w:rsid w:val="00B72C47"/>
    <w:rsid w:val="00B72D1F"/>
    <w:rsid w:val="00C3744D"/>
    <w:rsid w:val="00D3756D"/>
    <w:rsid w:val="00E22E4C"/>
    <w:rsid w:val="00E30F43"/>
    <w:rsid w:val="00E83AAD"/>
    <w:rsid w:val="00F06320"/>
    <w:rsid w:val="00F07D93"/>
    <w:rsid w:val="00F46263"/>
    <w:rsid w:val="00F92BDA"/>
    <w:rsid w:val="00FC16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E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2C3EB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2C3EBE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2C3E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C3EB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C3EB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3E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B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08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75437C3E2144B769375571C8D4A2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B3A38-13CA-470B-A038-6D72ABB41749}"/>
      </w:docPartPr>
      <w:docPartBody>
        <w:p w:rsidR="00EB21B1" w:rsidRDefault="00EB21B1" w:rsidP="00EB21B1">
          <w:pPr>
            <w:pStyle w:val="B75437C3E2144B769375571C8D4A293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B21B1"/>
    <w:rsid w:val="00121148"/>
    <w:rsid w:val="001247FB"/>
    <w:rsid w:val="001B3066"/>
    <w:rsid w:val="001D77B7"/>
    <w:rsid w:val="00256AF3"/>
    <w:rsid w:val="002D2D63"/>
    <w:rsid w:val="00307C66"/>
    <w:rsid w:val="004716B0"/>
    <w:rsid w:val="00784BED"/>
    <w:rsid w:val="00830468"/>
    <w:rsid w:val="0099686D"/>
    <w:rsid w:val="00AB6E04"/>
    <w:rsid w:val="00EB21B1"/>
    <w:rsid w:val="00ED0B57"/>
    <w:rsid w:val="00EF55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47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75437C3E2144B769375571C8D4A2932">
    <w:name w:val="B75437C3E2144B769375571C8D4A2932"/>
    <w:rsid w:val="00EB21B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B3CADA-7080-4BF9-8187-8BBD6E4BD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9</Pages>
  <Words>2607</Words>
  <Characters>14866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Šalov Poznámky individuálnej účtovnej závierky zostavenej k 31. decembru 2022</vt:lpstr>
      <vt:lpstr>Obec Šalov Poznámky individuálnej účtovnej závierky zostavenej k 31. decembru 2021</vt:lpstr>
    </vt:vector>
  </TitlesOfParts>
  <Company/>
  <LinksUpToDate>false</LinksUpToDate>
  <CharactersWithSpaces>17439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individuálnej účtovnej závierky zostavenej k 31. decembru 2022</dc:title>
  <dc:creator>Cerbova</dc:creator>
  <cp:lastModifiedBy>User</cp:lastModifiedBy>
  <cp:revision>11</cp:revision>
  <dcterms:created xsi:type="dcterms:W3CDTF">2023-04-14T07:36:00Z</dcterms:created>
  <dcterms:modified xsi:type="dcterms:W3CDTF">2023-04-28T12:12:00Z</dcterms:modified>
</cp:coreProperties>
</file>