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a="http://schemas.openxmlformats.org/drawingml/2006/main" xmlns:pic="http://schemas.openxmlformats.org/drawingml/2006/picture" xmlns:a14="http://schemas.microsoft.com/office/drawing/2010/main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A1774D" w:rsidR="001113E1" w:rsidP="00B96C5B" w:rsidRDefault="000B1C9E" w14:paraId="5A5805CD" w14:textId="3CABEDBE">
      <w:pPr>
        <w:pStyle w:val="EUnormln"/>
        <w:spacing w:before="3000"/>
        <w:jc w:val="left"/>
        <w:rPr>
          <w:b/>
          <w:bCs/>
          <w:color w:val="FFFFFF" w:themeColor="background1"/>
          <w:sz w:val="96"/>
          <w:szCs w:val="96"/>
        </w:rPr>
      </w:pPr>
      <w:r w:rsidRPr="00711182">
        <w:rPr>
          <w:noProof/>
        </w:rPr>
        <w:drawing>
          <wp:anchor distT="0" distB="0" distL="114300" distR="114300" simplePos="0" relativeHeight="251703296" behindDoc="0" locked="0" layoutInCell="1" allowOverlap="1" wp14:editId="18D4084C" wp14:anchorId="750901CB">
            <wp:simplePos x="0" y="0"/>
            <wp:positionH relativeFrom="margin">
              <wp:posOffset>236855</wp:posOffset>
            </wp:positionH>
            <wp:positionV relativeFrom="margin">
              <wp:posOffset>-632518</wp:posOffset>
            </wp:positionV>
            <wp:extent cx="1697990" cy="435610"/>
            <wp:effectExtent l="0" t="0" r="0" b="2540"/>
            <wp:wrapNone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7990" cy="4356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1182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editId="0FD4D84D" wp14:anchorId="2B276522">
                <wp:simplePos x="0" y="0"/>
                <wp:positionH relativeFrom="column">
                  <wp:posOffset>110490</wp:posOffset>
                </wp:positionH>
                <wp:positionV relativeFrom="paragraph">
                  <wp:posOffset>-895928</wp:posOffset>
                </wp:positionV>
                <wp:extent cx="1995805" cy="895350"/>
                <wp:effectExtent l="0" t="0" r="0" b="0"/>
                <wp:wrapNone/>
                <wp:docPr id="37" name="Rectangle: Top Corners Rounded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rot="10800000">
                          <a:off x="0" y="0"/>
                          <a:ext cx="1995805" cy="895350"/>
                        </a:xfrm>
                        <a:prstGeom prst="round2SameRect">
                          <a:avLst>
                            <a:gd name="adj1" fmla="val 9524"/>
                            <a:gd name="adj2" fmla="val 0"/>
                          </a:avLst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Rectangle: Top Corners Rounded 37" style="position:absolute;margin-left:8.7pt;margin-top:-70.55pt;width:157.15pt;height:70.5pt;rotation:180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coordsize="1995805,895350" o:spid="_x0000_s1026" fillcolor="white [3212]" stroked="f" strokeweight="1pt" path="m85273,l1910532,v47095,,85273,38178,85273,85273l1995805,895350r,l,895350r,l,85273c,38178,38178,,85273,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" w14:anchorId="6983088D">
                <v:stroke joinstyle="miter"/>
                <v:path arrowok="t" o:connecttype="custom" o:connectlocs="85273,0;1910532,0;1995805,85273;1995805,895350;1995805,895350;0,895350;0,895350;0,85273;85273,0" o:connectangles="0,0,0,0,0,0,0,0,0"/>
              </v:shape>
            </w:pict>
          </mc:Fallback>
        </mc:AlternateContent>
      </w:r>
      <w:r w:rsidRPr="00711182" w:rsidR="0029143A">
        <w:rPr>
          <w:b/>
          <w:bCs/>
          <w:noProof/>
        </w:rPr>
        <w:drawing>
          <wp:anchor distT="0" distB="0" distL="114300" distR="114300" simplePos="0" relativeHeight="251698176" behindDoc="1" locked="1" layoutInCell="1" allowOverlap="1" wp14:editId="2E805C26" wp14:anchorId="0783ED8C">
            <wp:simplePos x="723265" y="897890"/>
            <wp:positionH relativeFrom="margin">
              <wp:align>center</wp:align>
            </wp:positionH>
            <wp:positionV relativeFrom="margin">
              <wp:align>bottom</wp:align>
            </wp:positionV>
            <wp:extent cx="7017385" cy="10151110"/>
            <wp:effectExtent l="0" t="0" r="0" b="2540"/>
            <wp:wrapNone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ek 4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17385" cy="101511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11182" w:rsidR="00B96C5B">
        <w:rPr>
          <w:b/>
          <w:bCs/>
          <w:color w:val="FFFFFF" w:themeColor="background1"/>
          <w:sz w:val="96"/>
          <w:szCs w:val="96"/>
        </w:rPr>
        <w:t>Výročn</w:t>
      </w:r>
      <w:r w:rsidRPr="00711182" w:rsidR="00A1774D">
        <w:rPr>
          <w:b/>
          <w:bCs/>
          <w:color w:val="FFFFFF" w:themeColor="background1"/>
          <w:sz w:val="96"/>
          <w:szCs w:val="96"/>
        </w:rPr>
        <w:t>á</w:t>
      </w:r>
      <w:r w:rsidRPr="00711182" w:rsidR="00B96C5B">
        <w:rPr>
          <w:b/>
          <w:bCs/>
          <w:color w:val="FFFFFF" w:themeColor="background1"/>
          <w:sz w:val="96"/>
          <w:szCs w:val="96"/>
        </w:rPr>
        <w:t xml:space="preserve"> </w:t>
      </w:r>
      <w:r w:rsidRPr="00711182" w:rsidR="00A1774D">
        <w:rPr>
          <w:b/>
          <w:bCs/>
          <w:color w:val="FFFFFF" w:themeColor="background1"/>
          <w:sz w:val="96"/>
          <w:szCs w:val="96"/>
          <w:lang w:val="sk-SK"/>
        </w:rPr>
        <w:t>s</w:t>
      </w:r>
      <w:r w:rsidRPr="00711182" w:rsidR="0051555E">
        <w:rPr>
          <w:b/>
          <w:bCs/>
          <w:color w:val="FFFFFF" w:themeColor="background1"/>
          <w:sz w:val="96"/>
          <w:szCs w:val="96"/>
          <w:lang w:val="sk-SK"/>
        </w:rPr>
        <w:t>práva</w:t>
      </w:r>
      <w:r w:rsidRPr="00711182" w:rsidR="0051555E">
        <w:rPr>
          <w:b/>
          <w:bCs/>
          <w:color w:val="FFFFFF" w:themeColor="background1"/>
          <w:sz w:val="96"/>
          <w:szCs w:val="96"/>
        </w:rPr>
        <w:t xml:space="preserve"> 202</w:t>
      </w:r>
      <w:r w:rsidRPr="00711182" w:rsidR="00513F75">
        <w:rPr>
          <w:b/>
          <w:bCs/>
          <w:color w:val="FFFFFF" w:themeColor="background1"/>
          <w:sz w:val="96"/>
          <w:szCs w:val="96"/>
        </w:rPr>
        <w:t>2</w:t>
      </w:r>
      <w:r w:rsidRPr="00711182" w:rsidR="000A4824">
        <w:rPr>
          <w:b/>
          <w:bCs/>
          <w:color w:val="FFFFFF" w:themeColor="background1"/>
          <w:sz w:val="96"/>
          <w:szCs w:val="96"/>
        </w:rPr>
        <w:t xml:space="preserve"> </w:t>
      </w:r>
      <w:r w:rsidRPr="00711182" w:rsidR="000A4824">
        <w:rPr>
          <w:b/>
          <w:bCs/>
          <w:color w:val="FFFFFF" w:themeColor="background1"/>
          <w:sz w:val="96"/>
          <w:szCs w:val="96"/>
        </w:rPr>
        <w:br/>
      </w:r>
      <w:r w:rsidRPr="00711182" w:rsidR="007A70A6">
        <w:rPr>
          <w:b/>
          <w:bCs/>
          <w:color w:val="FFFFFF" w:themeColor="background1"/>
          <w:sz w:val="96"/>
          <w:szCs w:val="96"/>
        </w:rPr>
        <w:t xml:space="preserve">EUROVIA </w:t>
      </w:r>
      <w:r w:rsidR="008E7A59">
        <w:rPr>
          <w:b/>
          <w:bCs/>
          <w:color w:val="FFFFFF" w:themeColor="background1"/>
          <w:sz w:val="96"/>
          <w:szCs w:val="96"/>
        </w:rPr>
        <w:t xml:space="preserve">– </w:t>
      </w:r>
      <w:proofErr w:type="spellStart"/>
      <w:r w:rsidR="008E7A59">
        <w:rPr>
          <w:b/>
          <w:bCs/>
          <w:color w:val="FFFFFF" w:themeColor="background1"/>
          <w:sz w:val="96"/>
          <w:szCs w:val="96"/>
        </w:rPr>
        <w:t>Kameňolom</w:t>
      </w:r>
      <w:r w:rsidR="007645E0">
        <w:rPr>
          <w:b/>
          <w:bCs/>
          <w:color w:val="FFFFFF" w:themeColor="background1"/>
          <w:sz w:val="96"/>
          <w:szCs w:val="96"/>
        </w:rPr>
        <w:t>y</w:t>
      </w:r>
      <w:proofErr w:type="spellEnd"/>
      <w:r w:rsidR="00693241">
        <w:rPr>
          <w:b/>
          <w:bCs/>
          <w:color w:val="FFFFFF" w:themeColor="background1"/>
          <w:sz w:val="96"/>
          <w:szCs w:val="96"/>
        </w:rPr>
        <w:t>,</w:t>
      </w:r>
      <w:r w:rsidR="007645E0">
        <w:rPr>
          <w:b/>
          <w:bCs/>
          <w:color w:val="FFFFFF" w:themeColor="background1"/>
          <w:sz w:val="96"/>
          <w:szCs w:val="96"/>
        </w:rPr>
        <w:t xml:space="preserve"> s.r.o.</w:t>
      </w:r>
    </w:p>
    <w:p w:rsidR="001113E1" w:rsidP="001113E1" w:rsidRDefault="001113E1" w14:paraId="7DE37C2F" w14:textId="7988BEC3">
      <w:pPr>
        <w:pStyle w:val="EUnormln"/>
        <w:sectPr w:rsidR="001113E1" w:rsidSect="008D4693">
          <w:headerReference w:type="default" r:id="rId14"/>
          <w:footerReference w:type="even" r:id="rId15"/>
          <w:footerReference w:type="default" r:id="rId16"/>
          <w:pgSz w:w="11900" w:h="16840"/>
          <w:pgMar w:top="1418" w:right="1134" w:bottom="567" w:left="1134" w:header="709" w:footer="709" w:gutter="0"/>
          <w:cols w:space="708"/>
          <w:titlePg/>
          <w:docGrid w:linePitch="360"/>
        </w:sectPr>
      </w:pPr>
    </w:p>
    <w:sdt>
      <w:sdtPr>
        <w:rPr>
          <w:lang w:val="sk-SK"/>
        </w:rPr>
        <w:id w:val="-1830821371"/>
        <w:docPartObj>
          <w:docPartGallery w:val="Table of Contents"/>
          <w:docPartUnique/>
        </w:docPartObj>
      </w:sdtPr>
      <w:sdtEndPr>
        <w:rPr>
          <w:rFonts w:ascii="Vinci Sans" w:hAnsi="Vinci Sans" w:eastAsiaTheme="minorHAnsi" w:cstheme="minorBidi"/>
          <w:b/>
          <w:bCs/>
          <w:color w:val="auto"/>
          <w:sz w:val="20"/>
          <w:szCs w:val="24"/>
          <w:lang w:val="en-US" w:eastAsia="en-US"/>
        </w:rPr>
      </w:sdtEndPr>
      <w:sdtContent>
        <w:p w:rsidR="00730B40" w:rsidRDefault="00730B40" w14:paraId="6D302293" w14:textId="25877ADF">
          <w:pPr>
            <w:pStyle w:val="Hlavikaobsahu"/>
          </w:pPr>
          <w:r>
            <w:rPr>
              <w:lang w:val="sk-SK"/>
            </w:rPr>
            <w:t>Obsah</w:t>
          </w:r>
        </w:p>
      </w:sdtContent>
    </w:sdt>
    <w:p w:rsidRPr="007C1CA9" w:rsidR="00730B40" w:rsidP="00730B40" w:rsidRDefault="00730B40" w14:paraId="598179B4" w14:textId="77777777">
      <w:pPr>
        <w:rPr>
          <w:rStyle w:val="Hypertextovprepojenie"/>
          <w:noProof/>
          <w:sz w:val="24"/>
        </w:rPr>
      </w:pPr>
    </w:p>
    <w:p w:rsidR="00730B40" w:rsidP="00916453" w:rsidRDefault="00730B40" w14:paraId="5726CD2C" w14:textId="61B7BCF1">
      <w:pPr>
        <w:pStyle w:val="Obsah1"/>
        <w:rPr>
          <w:rStyle w:val="Hypertextovprepojenie"/>
          <w:lang w:val="cs-CZ"/>
        </w:rPr>
      </w:pPr>
      <w:r w:rsidRPr="007C1CA9">
        <w:rPr>
          <w:rStyle w:val="Hypertextovprepojenie"/>
          <w:lang w:val="cs-CZ"/>
        </w:rPr>
        <w:fldChar w:fldCharType="begin"/>
      </w:r>
      <w:r w:rsidRPr="007C1CA9">
        <w:rPr>
          <w:rStyle w:val="Hypertextovprepojenie"/>
          <w:lang w:val="cs-CZ"/>
        </w:rPr>
        <w:instrText xml:space="preserve"> TOC \o "1-3" \h \z \u </w:instrText>
      </w:r>
      <w:r w:rsidRPr="007C1CA9">
        <w:rPr>
          <w:rStyle w:val="Hypertextovprepojenie"/>
          <w:lang w:val="cs-CZ"/>
        </w:rPr>
        <w:fldChar w:fldCharType="separate"/>
      </w:r>
      <w:hyperlink w:history="1" w:anchor="_Toc127190901">
        <w:r w:rsidRPr="005C6530">
          <w:rPr>
            <w:rStyle w:val="Hypertextovprepojenie"/>
            <w:lang w:val="cs-CZ"/>
          </w:rPr>
          <w:t>1.</w:t>
        </w:r>
        <w:r w:rsidRPr="007C1CA9">
          <w:rPr>
            <w:rStyle w:val="Hypertextovprepojenie"/>
            <w:lang w:val="cs-CZ"/>
          </w:rPr>
          <w:tab/>
        </w:r>
        <w:r w:rsidR="00916453">
          <w:rPr>
            <w:rStyle w:val="Hypertextovprepojenie"/>
            <w:lang w:val="cs-CZ"/>
          </w:rPr>
          <w:t>Základné informácie</w:t>
        </w:r>
        <w:r w:rsidRPr="007C1CA9">
          <w:rPr>
            <w:rStyle w:val="Hypertextovprepojenie"/>
            <w:webHidden/>
            <w:lang w:val="cs-CZ"/>
          </w:rPr>
          <w:tab/>
          <w:t>3</w:t>
        </w:r>
      </w:hyperlink>
    </w:p>
    <w:p w:rsidRPr="00916453" w:rsidR="00916453" w:rsidP="00916453" w:rsidRDefault="00916453" w14:paraId="2FC4AF21" w14:textId="5C0EFB9E">
      <w:pPr>
        <w:pStyle w:val="Obsah1"/>
        <w:rPr>
          <w:rStyle w:val="Hypertextovprepojenie"/>
          <w:lang w:val="cs-CZ"/>
        </w:rPr>
      </w:pPr>
      <w:r w:rsidRPr="00916453">
        <w:rPr>
          <w:rStyle w:val="Hypertextovprepojenie"/>
          <w:color w:val="auto"/>
          <w:u w:val="none"/>
        </w:rPr>
        <w:tab/>
        <w:t xml:space="preserve">1.1. </w:t>
      </w:r>
      <w:hyperlink w:history="1" w:anchor="_Toc127190901">
        <w:r>
          <w:rPr>
            <w:rStyle w:val="Hypertextovprepojenie"/>
            <w:lang w:val="cs-CZ"/>
          </w:rPr>
          <w:t>Úvod</w:t>
        </w:r>
        <w:r w:rsidRPr="007C1CA9">
          <w:rPr>
            <w:rStyle w:val="Hypertextovprepojenie"/>
            <w:webHidden/>
            <w:lang w:val="cs-CZ"/>
          </w:rPr>
          <w:tab/>
          <w:t>3</w:t>
        </w:r>
      </w:hyperlink>
    </w:p>
    <w:p w:rsidRPr="00916453" w:rsidR="00916453" w:rsidP="00916453" w:rsidRDefault="00916453" w14:paraId="43A8DF2B" w14:textId="03D1354E">
      <w:pPr>
        <w:pStyle w:val="Obsah1"/>
        <w:rPr>
          <w:rStyle w:val="Hypertextovprepojenie"/>
          <w:color w:val="auto"/>
          <w:u w:val="none"/>
          <w:lang w:val="cs-CZ"/>
        </w:rPr>
      </w:pPr>
      <w:r w:rsidRPr="00916453">
        <w:rPr>
          <w:rStyle w:val="Hypertextovprepojenie"/>
          <w:color w:val="auto"/>
          <w:u w:val="none"/>
        </w:rPr>
        <w:tab/>
        <w:t xml:space="preserve">1.2. </w:t>
      </w:r>
      <w:r w:rsidRPr="00916453">
        <w:rPr>
          <w:rStyle w:val="Hypertextovprepojenie"/>
          <w:color w:val="auto"/>
          <w:u w:val="none"/>
          <w:lang w:val="cs-CZ"/>
        </w:rPr>
        <w:t>Finančná situácia spoločnosti za rok 2022</w:t>
      </w:r>
      <w:r w:rsidRPr="00916453">
        <w:rPr>
          <w:rStyle w:val="Hypertextovprepojenie"/>
          <w:webHidden/>
          <w:color w:val="auto"/>
          <w:u w:val="none"/>
          <w:lang w:val="cs-CZ"/>
        </w:rPr>
        <w:tab/>
        <w:t>8</w:t>
      </w:r>
    </w:p>
    <w:p w:rsidRPr="00150F14" w:rsidR="00916453" w:rsidP="00916453" w:rsidRDefault="00000000" w14:paraId="0F75FBB2" w14:textId="3E6A7383">
      <w:pPr>
        <w:pStyle w:val="Obsah1"/>
        <w:rPr>
          <w:rStyle w:val="Hypertextovprepojenie"/>
          <w:color w:val="auto"/>
          <w:u w:val="none"/>
          <w:lang w:val="cs-CZ"/>
        </w:rPr>
      </w:pPr>
      <w:hyperlink w:history="1" w:anchor="_Toc127190904">
        <w:r w:rsidR="00916453">
          <w:rPr>
            <w:rStyle w:val="Hypertextovprepojenie"/>
            <w:lang w:val="cs-CZ"/>
          </w:rPr>
          <w:t>2</w:t>
        </w:r>
        <w:r w:rsidRPr="005C6530" w:rsidR="00916453">
          <w:rPr>
            <w:rStyle w:val="Hypertextovprepojenie"/>
            <w:lang w:val="cs-CZ"/>
          </w:rPr>
          <w:t>.</w:t>
        </w:r>
        <w:r w:rsidRPr="007C1CA9" w:rsidR="00916453">
          <w:rPr>
            <w:rStyle w:val="Hypertextovprepojenie"/>
            <w:lang w:val="cs-CZ"/>
          </w:rPr>
          <w:tab/>
        </w:r>
        <w:r w:rsidR="00916453">
          <w:rPr>
            <w:rStyle w:val="Hypertextovprepojenie"/>
            <w:lang w:val="cs-CZ"/>
          </w:rPr>
          <w:t>Vývoj a ciele spoločnosti na ďalšie obdobie</w:t>
        </w:r>
        <w:r w:rsidRPr="007C1CA9" w:rsidR="00916453">
          <w:rPr>
            <w:rStyle w:val="Hypertextovprepojenie"/>
            <w:webHidden/>
            <w:lang w:val="cs-CZ"/>
          </w:rPr>
          <w:tab/>
        </w:r>
      </w:hyperlink>
      <w:r w:rsidRPr="00150F14" w:rsidR="00150F14">
        <w:rPr>
          <w:rStyle w:val="Hypertextovprepojenie"/>
          <w:color w:val="auto"/>
          <w:u w:val="none"/>
          <w:lang w:val="cs-CZ"/>
        </w:rPr>
        <w:t>8</w:t>
      </w:r>
    </w:p>
    <w:p w:rsidRPr="00150F14" w:rsidR="00916453" w:rsidP="00916453" w:rsidRDefault="00000000" w14:paraId="3C458553" w14:textId="2A3D6EF3">
      <w:pPr>
        <w:pStyle w:val="Obsah1"/>
        <w:rPr>
          <w:rStyle w:val="Hypertextovprepojenie"/>
          <w:color w:val="auto"/>
          <w:u w:val="none"/>
          <w:lang w:val="cs-CZ"/>
        </w:rPr>
      </w:pPr>
      <w:hyperlink w:history="1" w:anchor="_Toc127190905">
        <w:r w:rsidRPr="00150F14" w:rsidR="00916453">
          <w:rPr>
            <w:rStyle w:val="Hypertextovprepojenie"/>
            <w:color w:val="auto"/>
            <w:u w:val="none"/>
            <w:lang w:val="cs-CZ"/>
          </w:rPr>
          <w:t>3.</w:t>
        </w:r>
        <w:r w:rsidRPr="00150F14" w:rsidR="00916453">
          <w:rPr>
            <w:rStyle w:val="Hypertextovprepojenie"/>
            <w:color w:val="auto"/>
            <w:u w:val="none"/>
            <w:lang w:val="cs-CZ"/>
          </w:rPr>
          <w:tab/>
          <w:t>Náklady na činnosť v oblasti výskumu a vývoja spoločnosti</w:t>
        </w:r>
        <w:r w:rsidRPr="00150F14" w:rsidR="00916453">
          <w:rPr>
            <w:rStyle w:val="Hypertextovprepojenie"/>
            <w:webHidden/>
            <w:color w:val="auto"/>
            <w:u w:val="none"/>
            <w:lang w:val="cs-CZ"/>
          </w:rPr>
          <w:tab/>
        </w:r>
      </w:hyperlink>
      <w:r w:rsidRPr="00150F14" w:rsidR="00150F14">
        <w:rPr>
          <w:rStyle w:val="Hypertextovprepojenie"/>
          <w:color w:val="auto"/>
          <w:u w:val="none"/>
          <w:lang w:val="cs-CZ"/>
        </w:rPr>
        <w:t>9</w:t>
      </w:r>
    </w:p>
    <w:p w:rsidRPr="00E836E3" w:rsidR="00916453" w:rsidP="00916453" w:rsidRDefault="00000000" w14:paraId="52189AB1" w14:textId="60753A1B">
      <w:pPr>
        <w:pStyle w:val="Obsah1"/>
        <w:rPr>
          <w:rStyle w:val="Hypertextovprepojenie"/>
          <w:color w:val="auto"/>
          <w:u w:val="none"/>
          <w:lang w:val="cs-CZ"/>
        </w:rPr>
      </w:pPr>
      <w:hyperlink w:history="1" w:anchor="_Toc127190930">
        <w:r w:rsidR="00916453">
          <w:rPr>
            <w:rStyle w:val="Hypertextovprepojenie"/>
            <w:color w:val="auto"/>
            <w:lang w:val="cs-CZ"/>
          </w:rPr>
          <w:t>4</w:t>
        </w:r>
        <w:r w:rsidRPr="00E836E3" w:rsidR="00916453">
          <w:rPr>
            <w:rStyle w:val="Hypertextovprepojenie"/>
            <w:color w:val="auto"/>
            <w:lang w:val="cs-CZ"/>
          </w:rPr>
          <w:t>.</w:t>
        </w:r>
        <w:r w:rsidRPr="00E836E3" w:rsidR="00916453">
          <w:rPr>
            <w:rStyle w:val="Hypertextovprepojenie"/>
            <w:color w:val="auto"/>
            <w:lang w:val="cs-CZ"/>
          </w:rPr>
          <w:tab/>
          <w:t>Rozdelenie hospodárskeho výsledku za rok 2022</w:t>
        </w:r>
        <w:r w:rsidRPr="00E836E3" w:rsidR="00916453">
          <w:rPr>
            <w:rStyle w:val="Hypertextovprepojenie"/>
            <w:webHidden/>
            <w:color w:val="auto"/>
            <w:lang w:val="cs-CZ"/>
          </w:rPr>
          <w:tab/>
        </w:r>
      </w:hyperlink>
      <w:r w:rsidR="00150F14">
        <w:rPr>
          <w:rStyle w:val="Hypertextovprepojenie"/>
          <w:color w:val="auto"/>
          <w:u w:val="none"/>
          <w:lang w:val="cs-CZ"/>
        </w:rPr>
        <w:t>9</w:t>
      </w:r>
    </w:p>
    <w:p w:rsidRPr="00E836E3" w:rsidR="00916453" w:rsidP="00916453" w:rsidRDefault="00000000" w14:paraId="14F35477" w14:textId="033CC949">
      <w:pPr>
        <w:pStyle w:val="Obsah1"/>
        <w:rPr>
          <w:rStyle w:val="Hypertextovprepojenie"/>
          <w:color w:val="auto"/>
          <w:lang w:val="cs-CZ"/>
        </w:rPr>
      </w:pPr>
      <w:hyperlink w:history="1" w:anchor="_Toc127190930">
        <w:r w:rsidR="00916453">
          <w:rPr>
            <w:rStyle w:val="Hypertextovprepojenie"/>
            <w:color w:val="auto"/>
            <w:lang w:val="cs-CZ"/>
          </w:rPr>
          <w:t>5</w:t>
        </w:r>
        <w:r w:rsidRPr="00E836E3" w:rsidR="00916453">
          <w:rPr>
            <w:rStyle w:val="Hypertextovprepojenie"/>
            <w:color w:val="auto"/>
            <w:lang w:val="cs-CZ"/>
          </w:rPr>
          <w:t>.</w:t>
        </w:r>
        <w:r w:rsidRPr="00E836E3" w:rsidR="00916453">
          <w:rPr>
            <w:rStyle w:val="Hypertextovprepojenie"/>
            <w:color w:val="auto"/>
            <w:lang w:val="cs-CZ"/>
          </w:rPr>
          <w:tab/>
          <w:t>Platby orgánom verejnej moci</w:t>
        </w:r>
        <w:r w:rsidRPr="00E836E3" w:rsidR="00916453">
          <w:rPr>
            <w:rStyle w:val="Hypertextovprepojenie"/>
            <w:webHidden/>
            <w:color w:val="auto"/>
            <w:lang w:val="cs-CZ"/>
          </w:rPr>
          <w:tab/>
        </w:r>
      </w:hyperlink>
      <w:r w:rsidR="00150F14">
        <w:rPr>
          <w:rStyle w:val="Hypertextovprepojenie"/>
          <w:color w:val="auto"/>
          <w:u w:val="none"/>
          <w:lang w:val="cs-CZ"/>
        </w:rPr>
        <w:t>9</w:t>
      </w:r>
    </w:p>
    <w:p w:rsidRPr="00E836E3" w:rsidR="00730B40" w:rsidP="00916453" w:rsidRDefault="00916453" w14:paraId="44C5E787" w14:textId="590E39CF">
      <w:pPr>
        <w:pStyle w:val="Obsah1"/>
        <w:rPr>
          <w:rStyle w:val="Hypertextovprepojenie"/>
          <w:color w:val="auto"/>
          <w:u w:val="none"/>
          <w:lang w:val="cs-CZ"/>
        </w:rPr>
      </w:pPr>
      <w:r>
        <w:rPr>
          <w:rStyle w:val="Hypertextovprepojenie"/>
          <w:color w:val="auto"/>
          <w:u w:val="none"/>
          <w:lang w:val="cs-CZ"/>
        </w:rPr>
        <w:t>6</w:t>
      </w:r>
      <w:r w:rsidRPr="00E836E3" w:rsidR="007C1CA9">
        <w:rPr>
          <w:rStyle w:val="Hypertextovprepojenie"/>
          <w:color w:val="auto"/>
          <w:u w:val="none"/>
          <w:lang w:val="cs-CZ"/>
        </w:rPr>
        <w:t>.</w:t>
      </w:r>
      <w:hyperlink w:history="1" w:anchor="_Toc127190930">
        <w:r w:rsidRPr="00E836E3" w:rsidR="00730B40">
          <w:rPr>
            <w:rStyle w:val="Hypertextovprepojenie"/>
            <w:color w:val="auto"/>
            <w:u w:val="none"/>
            <w:lang w:val="cs-CZ"/>
          </w:rPr>
          <w:tab/>
          <w:t>Ostatné</w:t>
        </w:r>
        <w:r w:rsidRPr="00E836E3" w:rsidR="00730B40">
          <w:rPr>
            <w:rStyle w:val="Hypertextovprepojenie"/>
            <w:webHidden/>
            <w:color w:val="auto"/>
            <w:u w:val="none"/>
            <w:lang w:val="cs-CZ"/>
          </w:rPr>
          <w:tab/>
        </w:r>
      </w:hyperlink>
      <w:r w:rsidR="00150F14">
        <w:rPr>
          <w:rStyle w:val="Hypertextovprepojenie"/>
          <w:color w:val="auto"/>
          <w:u w:val="none"/>
          <w:lang w:val="cs-CZ"/>
        </w:rPr>
        <w:t>9</w:t>
      </w:r>
    </w:p>
    <w:p w:rsidRPr="00A57CE9" w:rsidR="00711182" w:rsidP="00730B40" w:rsidRDefault="00730B40" w14:paraId="61844E4F" w14:textId="75507869">
      <w:pPr>
        <w:spacing w:line="240" w:lineRule="auto"/>
        <w:jc w:val="left"/>
        <w:rPr>
          <w:lang w:val="cs-CZ"/>
        </w:rPr>
      </w:pPr>
      <w:r w:rsidRPr="007C1CA9">
        <w:rPr>
          <w:rStyle w:val="Hypertextovprepojenie"/>
          <w:noProof/>
          <w:sz w:val="24"/>
          <w:lang w:val="cs-CZ"/>
        </w:rPr>
        <w:fldChar w:fldCharType="end"/>
      </w:r>
      <w:r w:rsidRPr="00A57CE9">
        <w:rPr>
          <w:lang w:val="cs-CZ"/>
        </w:rPr>
        <w:t xml:space="preserve"> </w:t>
      </w:r>
      <w:r w:rsidRPr="00A57CE9" w:rsidR="00711182">
        <w:rPr>
          <w:lang w:val="cs-CZ"/>
        </w:rPr>
        <w:br w:type="page"/>
      </w:r>
    </w:p>
    <w:p w:rsidRPr="00916453" w:rsidR="00BF64B8" w:rsidP="00BF64B8" w:rsidRDefault="00AC1F17" w14:paraId="0849C31C" w14:textId="00362A37">
      <w:pPr>
        <w:pStyle w:val="Nadpis1"/>
        <w:rPr>
          <w:lang w:val="sk-SK"/>
        </w:rPr>
      </w:pPr>
      <w:bookmarkStart w:name="_Toc100746338" w:id="0"/>
      <w:bookmarkStart w:name="_Toc127190901" w:id="1"/>
      <w:bookmarkStart w:name="_Hlk88206623" w:id="2"/>
      <w:r w:rsidRPr="00916453">
        <w:rPr>
          <w:lang w:val="sk-SK"/>
        </w:rPr>
        <w:lastRenderedPageBreak/>
        <w:t>Základné informácie</w:t>
      </w:r>
      <w:bookmarkEnd w:id="0"/>
      <w:bookmarkEnd w:id="1"/>
    </w:p>
    <w:bookmarkEnd w:id="2"/>
    <w:p w:rsidRPr="00916453" w:rsidR="00BF64B8" w:rsidP="00BF64B8" w:rsidRDefault="00AC1F17" w14:paraId="10CEAF04" w14:textId="6BD95CE1">
      <w:pPr>
        <w:pStyle w:val="Nadpis2"/>
        <w:rPr>
          <w:lang w:val="sk-SK"/>
        </w:rPr>
      </w:pPr>
      <w:r w:rsidRPr="00916453">
        <w:rPr>
          <w:lang w:val="sk-SK"/>
        </w:rPr>
        <w:t>Úvod</w:t>
      </w:r>
    </w:p>
    <w:p w:rsidRPr="00916453" w:rsidR="00BF64B8" w:rsidP="00BF64B8" w:rsidRDefault="00BF64B8" w14:paraId="641CD583" w14:textId="7DA399B9">
      <w:pPr>
        <w:pStyle w:val="Nadpis4"/>
        <w:rPr>
          <w:lang w:val="sk-SK"/>
        </w:rPr>
      </w:pPr>
      <w:r w:rsidRPr="00916453">
        <w:rPr>
          <w:lang w:val="sk-SK"/>
        </w:rPr>
        <w:t>skupina VINCI Construction CS V Česk</w:t>
      </w:r>
      <w:r w:rsidRPr="00916453" w:rsidR="008A33C2">
        <w:rPr>
          <w:lang w:val="sk-SK"/>
        </w:rPr>
        <w:t>EJ</w:t>
      </w:r>
      <w:r w:rsidRPr="00916453">
        <w:rPr>
          <w:lang w:val="sk-SK"/>
        </w:rPr>
        <w:t xml:space="preserve"> republi</w:t>
      </w:r>
      <w:r w:rsidRPr="00916453" w:rsidR="008A33C2">
        <w:rPr>
          <w:lang w:val="sk-SK"/>
        </w:rPr>
        <w:t>K</w:t>
      </w:r>
      <w:r w:rsidRPr="00916453">
        <w:rPr>
          <w:lang w:val="sk-SK"/>
        </w:rPr>
        <w:t>e a na slovensku</w:t>
      </w:r>
    </w:p>
    <w:p w:rsidRPr="00916453" w:rsidR="00BF64B8" w:rsidP="00BF64B8" w:rsidRDefault="008A33C2" w14:paraId="4137F11C" w14:textId="02BEC384">
      <w:pPr>
        <w:pStyle w:val="textnormal"/>
        <w:rPr>
          <w:lang w:val="sk-SK"/>
        </w:rPr>
      </w:pPr>
      <w:r w:rsidRPr="00916453">
        <w:rPr>
          <w:rFonts w:eastAsia="Calibri" w:cs="Times New Roman"/>
          <w:lang w:val="sk-SK"/>
        </w:rPr>
        <w:t xml:space="preserve">EUROVIA – Kameňolomy, </w:t>
      </w:r>
      <w:proofErr w:type="spellStart"/>
      <w:r w:rsidRPr="00916453">
        <w:rPr>
          <w:rFonts w:eastAsia="Calibri" w:cs="Times New Roman"/>
          <w:lang w:val="sk-SK"/>
        </w:rPr>
        <w:t>s.r.o</w:t>
      </w:r>
      <w:proofErr w:type="spellEnd"/>
      <w:r w:rsidRPr="00916453">
        <w:rPr>
          <w:rFonts w:eastAsia="Calibri" w:cs="Times New Roman"/>
          <w:lang w:val="sk-SK"/>
        </w:rPr>
        <w:t xml:space="preserve">. </w:t>
      </w:r>
      <w:r w:rsidRPr="00916453">
        <w:rPr>
          <w:lang w:val="sk-SK"/>
        </w:rPr>
        <w:t xml:space="preserve">(ďalej len "spoločnosť") je súčasťou medzinárodnej skupiny VINCI so sídlom 1973 </w:t>
      </w:r>
      <w:proofErr w:type="spellStart"/>
      <w:r w:rsidRPr="00916453">
        <w:rPr>
          <w:lang w:val="sk-SK"/>
        </w:rPr>
        <w:t>Boulevard</w:t>
      </w:r>
      <w:proofErr w:type="spellEnd"/>
      <w:r w:rsidRPr="00916453">
        <w:rPr>
          <w:lang w:val="sk-SK"/>
        </w:rPr>
        <w:t xml:space="preserve"> de la </w:t>
      </w:r>
      <w:proofErr w:type="spellStart"/>
      <w:r w:rsidRPr="00916453">
        <w:rPr>
          <w:lang w:val="sk-SK"/>
        </w:rPr>
        <w:t>Défense</w:t>
      </w:r>
      <w:proofErr w:type="spellEnd"/>
      <w:r w:rsidRPr="00916453">
        <w:rPr>
          <w:lang w:val="sk-SK"/>
        </w:rPr>
        <w:t xml:space="preserve">, 92 000 </w:t>
      </w:r>
      <w:proofErr w:type="spellStart"/>
      <w:r w:rsidRPr="00916453">
        <w:rPr>
          <w:lang w:val="sk-SK"/>
        </w:rPr>
        <w:t>Nanterre</w:t>
      </w:r>
      <w:proofErr w:type="spellEnd"/>
      <w:r w:rsidRPr="00916453">
        <w:rPr>
          <w:lang w:val="sk-SK"/>
        </w:rPr>
        <w:t xml:space="preserve">, </w:t>
      </w:r>
      <w:proofErr w:type="spellStart"/>
      <w:r w:rsidRPr="00916453" w:rsidR="00BF64B8">
        <w:rPr>
          <w:lang w:val="sk-SK"/>
        </w:rPr>
        <w:t>France</w:t>
      </w:r>
      <w:proofErr w:type="spellEnd"/>
      <w:r w:rsidRPr="00916453" w:rsidR="00BF64B8">
        <w:rPr>
          <w:lang w:val="sk-SK"/>
        </w:rPr>
        <w:t xml:space="preserve">. </w:t>
      </w:r>
    </w:p>
    <w:p w:rsidRPr="00916453" w:rsidR="00BF64B8" w:rsidP="00BF64B8" w:rsidRDefault="00BF64B8" w14:paraId="1A2995F1" w14:textId="77777777">
      <w:pPr>
        <w:pStyle w:val="textnormal"/>
        <w:rPr>
          <w:rStyle w:val="Hypertextovprepojenie"/>
          <w:lang w:val="sk-SK"/>
        </w:rPr>
      </w:pPr>
      <w:r w:rsidRPr="00916453">
        <w:rPr>
          <w:lang w:val="sk-SK"/>
        </w:rPr>
        <w:t xml:space="preserve">Internetová adresa skupiny: </w:t>
      </w:r>
      <w:hyperlink w:history="1" r:id="rId17">
        <w:r w:rsidRPr="00916453">
          <w:rPr>
            <w:rStyle w:val="Hypertextovprepojenie"/>
            <w:lang w:val="sk-SK"/>
          </w:rPr>
          <w:t>www.VINCI.com</w:t>
        </w:r>
      </w:hyperlink>
    </w:p>
    <w:p w:rsidRPr="00916453" w:rsidR="00AC1F17" w:rsidP="00A6553B" w:rsidRDefault="00AC1F17" w14:paraId="678ECF51" w14:textId="77777777">
      <w:pPr>
        <w:shd w:val="clear" w:color="auto" w:fill="FFFFFF"/>
        <w:spacing w:line="240" w:lineRule="auto"/>
        <w:jc w:val="left"/>
        <w:rPr>
          <w:rFonts w:eastAsia="Times New Roman" w:cs="Segoe UI"/>
          <w:szCs w:val="20"/>
          <w:lang w:val="sk-SK" w:eastAsia="sk-SK"/>
        </w:rPr>
      </w:pPr>
      <w:r w:rsidRPr="00916453">
        <w:rPr>
          <w:rFonts w:eastAsia="Times New Roman" w:cs="Segoe UI"/>
          <w:szCs w:val="20"/>
          <w:lang w:val="sk-SK" w:eastAsia="sk-SK"/>
        </w:rPr>
        <w:t xml:space="preserve">Spoločnosť je súčasťou konsolidovanej skupiny VINCI </w:t>
      </w:r>
      <w:proofErr w:type="spellStart"/>
      <w:r w:rsidRPr="00916453">
        <w:rPr>
          <w:rFonts w:eastAsia="Times New Roman" w:cs="Segoe UI"/>
          <w:szCs w:val="20"/>
          <w:lang w:val="sk-SK" w:eastAsia="sk-SK"/>
        </w:rPr>
        <w:t>Construction</w:t>
      </w:r>
      <w:proofErr w:type="spellEnd"/>
      <w:r w:rsidRPr="00916453">
        <w:rPr>
          <w:rFonts w:eastAsia="Times New Roman" w:cs="Segoe UI"/>
          <w:szCs w:val="20"/>
          <w:lang w:val="sk-SK" w:eastAsia="sk-SK"/>
        </w:rPr>
        <w:t xml:space="preserve"> CS, ktorá je súčasťou konsolidovanej skupiny VINCI; 1973 </w:t>
      </w:r>
      <w:proofErr w:type="spellStart"/>
      <w:r w:rsidRPr="00916453">
        <w:rPr>
          <w:rFonts w:eastAsia="Times New Roman" w:cs="Segoe UI"/>
          <w:szCs w:val="20"/>
          <w:lang w:val="sk-SK" w:eastAsia="sk-SK"/>
        </w:rPr>
        <w:t>Boulevard</w:t>
      </w:r>
      <w:proofErr w:type="spellEnd"/>
      <w:r w:rsidRPr="00916453">
        <w:rPr>
          <w:rFonts w:eastAsia="Times New Roman" w:cs="Segoe UI"/>
          <w:szCs w:val="20"/>
          <w:lang w:val="sk-SK" w:eastAsia="sk-SK"/>
        </w:rPr>
        <w:t xml:space="preserve"> de la </w:t>
      </w:r>
      <w:proofErr w:type="spellStart"/>
      <w:r w:rsidRPr="00916453">
        <w:rPr>
          <w:rFonts w:eastAsia="Times New Roman" w:cs="Segoe UI"/>
          <w:szCs w:val="20"/>
          <w:lang w:val="sk-SK" w:eastAsia="sk-SK"/>
        </w:rPr>
        <w:t>Defense</w:t>
      </w:r>
      <w:proofErr w:type="spellEnd"/>
      <w:r w:rsidRPr="00916453">
        <w:rPr>
          <w:rFonts w:eastAsia="Times New Roman" w:cs="Segoe UI"/>
          <w:szCs w:val="20"/>
          <w:lang w:val="sk-SK" w:eastAsia="sk-SK"/>
        </w:rPr>
        <w:t xml:space="preserve">, 92000 </w:t>
      </w:r>
      <w:proofErr w:type="spellStart"/>
      <w:r w:rsidRPr="00916453">
        <w:rPr>
          <w:rFonts w:eastAsia="Times New Roman" w:cs="Segoe UI"/>
          <w:szCs w:val="20"/>
          <w:lang w:val="sk-SK" w:eastAsia="sk-SK"/>
        </w:rPr>
        <w:t>Nanterre</w:t>
      </w:r>
      <w:proofErr w:type="spellEnd"/>
      <w:r w:rsidRPr="00916453">
        <w:rPr>
          <w:rFonts w:eastAsia="Times New Roman" w:cs="Segoe UI"/>
          <w:szCs w:val="20"/>
          <w:lang w:val="sk-SK" w:eastAsia="sk-SK"/>
        </w:rPr>
        <w:t xml:space="preserve">; Francúzsko. Konkrétne údaje skupiny VINCI sú zverejnené na medzinárodne obchodovanej Parížskej burze cenných papierov – CAC 40. </w:t>
      </w:r>
    </w:p>
    <w:p w:rsidRPr="00916453" w:rsidR="00AC1F17" w:rsidP="00A6553B" w:rsidRDefault="00AC1F17" w14:paraId="6CB44EC2" w14:textId="77777777">
      <w:pPr>
        <w:shd w:val="clear" w:color="auto" w:fill="FFFFFF"/>
        <w:spacing w:line="240" w:lineRule="auto"/>
        <w:jc w:val="left"/>
        <w:rPr>
          <w:rFonts w:eastAsia="Times New Roman" w:cs="Segoe UI"/>
          <w:szCs w:val="20"/>
          <w:lang w:val="sk-SK" w:eastAsia="sk-SK"/>
        </w:rPr>
      </w:pPr>
    </w:p>
    <w:p w:rsidRPr="00916453" w:rsidR="00AC1F17" w:rsidP="00AC1F17" w:rsidRDefault="00AC1F17" w14:paraId="5C3E5DBD" w14:textId="77777777">
      <w:pPr>
        <w:pStyle w:val="textnormal"/>
        <w:rPr>
          <w:lang w:val="sk-SK"/>
        </w:rPr>
      </w:pPr>
      <w:r w:rsidRPr="00916453">
        <w:rPr>
          <w:lang w:val="sk-SK"/>
        </w:rPr>
        <w:t xml:space="preserve">V Českej republike a na Slovensku skupinu VINCI </w:t>
      </w:r>
      <w:proofErr w:type="spellStart"/>
      <w:r w:rsidRPr="00916453">
        <w:rPr>
          <w:lang w:val="sk-SK"/>
        </w:rPr>
        <w:t>Construction</w:t>
      </w:r>
      <w:proofErr w:type="spellEnd"/>
      <w:r w:rsidRPr="00916453">
        <w:rPr>
          <w:lang w:val="sk-SK"/>
        </w:rPr>
        <w:t xml:space="preserve"> CS tvoria nižšie uvedené konsolidované spoločnosti:</w:t>
      </w:r>
    </w:p>
    <w:tbl>
      <w:tblPr>
        <w:tblStyle w:val="EUtabulka01textov"/>
        <w:tblW w:w="5000" w:type="pct"/>
        <w:tblInd w:w="0" w:type="dxa"/>
        <w:tblLook w:val="0000" w:firstRow="0" w:lastRow="0" w:firstColumn="0" w:lastColumn="0" w:noHBand="0" w:noVBand="0"/>
      </w:tblPr>
      <w:tblGrid>
        <w:gridCol w:w="3254"/>
        <w:gridCol w:w="3348"/>
        <w:gridCol w:w="3030"/>
      </w:tblGrid>
      <w:tr w:rsidRPr="00916453" w:rsidR="00AC1F17" w:rsidTr="00A6553B" w14:paraId="758C555B" w14:textId="77777777">
        <w:trPr>
          <w:trHeight w:val="227"/>
        </w:trPr>
        <w:tc>
          <w:tcPr>
            <w:tcW w:w="1689" w:type="pct"/>
            <w:tcBorders>
              <w:top w:val="nil"/>
              <w:bottom w:val="nil"/>
            </w:tcBorders>
            <w:shd w:val="clear" w:color="auto" w:fill="004489"/>
          </w:tcPr>
          <w:p w:rsidRPr="00916453" w:rsidR="00AC1F17" w:rsidP="00A6553B" w:rsidRDefault="00AC1F17" w14:paraId="43C30064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Spoločnosť</w:t>
            </w:r>
          </w:p>
        </w:tc>
        <w:tc>
          <w:tcPr>
            <w:tcW w:w="1738" w:type="pct"/>
            <w:tcBorders>
              <w:top w:val="nil"/>
              <w:bottom w:val="nil"/>
            </w:tcBorders>
            <w:shd w:val="clear" w:color="auto" w:fill="004489"/>
          </w:tcPr>
          <w:p w:rsidRPr="00916453" w:rsidR="00AC1F17" w:rsidP="00A6553B" w:rsidRDefault="00AC1F17" w14:paraId="2AF2DD36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Vlastník</w:t>
            </w:r>
          </w:p>
        </w:tc>
        <w:tc>
          <w:tcPr>
            <w:tcW w:w="1573" w:type="pct"/>
            <w:tcBorders>
              <w:top w:val="nil"/>
              <w:bottom w:val="nil"/>
            </w:tcBorders>
            <w:shd w:val="clear" w:color="auto" w:fill="004489"/>
          </w:tcPr>
          <w:p w:rsidRPr="00916453" w:rsidR="00AC1F17" w:rsidP="00A6553B" w:rsidRDefault="00AC1F17" w14:paraId="421D3523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% vlastníctva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ve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skupine</w:t>
            </w:r>
          </w:p>
        </w:tc>
      </w:tr>
      <w:tr w:rsidRPr="00916453" w:rsidR="00AC1F17" w:rsidTr="00A6553B" w14:paraId="420F44BF" w14:textId="77777777">
        <w:trPr>
          <w:trHeight w:val="227"/>
        </w:trPr>
        <w:tc>
          <w:tcPr>
            <w:tcW w:w="1689" w:type="pct"/>
            <w:tcBorders>
              <w:top w:val="nil"/>
            </w:tcBorders>
          </w:tcPr>
          <w:p w:rsidRPr="00916453" w:rsidR="00AC1F17" w:rsidP="00A6553B" w:rsidRDefault="00AC1F17" w14:paraId="23B37581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738" w:type="pct"/>
            <w:tcBorders>
              <w:top w:val="nil"/>
            </w:tcBorders>
          </w:tcPr>
          <w:p w:rsidRPr="00916453" w:rsidR="00AC1F17" w:rsidP="00A6553B" w:rsidRDefault="00AC1F17" w14:paraId="36AF89A4" w14:textId="77777777">
            <w:pPr>
              <w:pStyle w:val="EUtabulka01textovC"/>
              <w:rPr>
                <w:sz w:val="16"/>
                <w:szCs w:val="16"/>
                <w:highlight w:val="yellow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(Francie)</w:t>
            </w:r>
          </w:p>
        </w:tc>
        <w:tc>
          <w:tcPr>
            <w:tcW w:w="1573" w:type="pct"/>
            <w:tcBorders>
              <w:top w:val="nil"/>
            </w:tcBorders>
          </w:tcPr>
          <w:p w:rsidRPr="00916453" w:rsidR="00AC1F17" w:rsidP="00A6553B" w:rsidRDefault="00AC1F17" w14:paraId="07401FC4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  <w:tr w:rsidRPr="00916453" w:rsidR="00AC1F17" w:rsidTr="00A6553B" w14:paraId="3D142283" w14:textId="77777777">
        <w:trPr>
          <w:trHeight w:val="227"/>
        </w:trPr>
        <w:tc>
          <w:tcPr>
            <w:tcW w:w="1689" w:type="pct"/>
            <w:tcBorders>
              <w:top w:val="nil"/>
            </w:tcBorders>
          </w:tcPr>
          <w:p w:rsidRPr="00916453" w:rsidR="00AC1F17" w:rsidP="00A6553B" w:rsidRDefault="00AC1F17" w14:paraId="5ECD231C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EUROVIA CS,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738" w:type="pct"/>
            <w:tcBorders>
              <w:top w:val="nil"/>
            </w:tcBorders>
          </w:tcPr>
          <w:p w:rsidRPr="00916453" w:rsidR="00AC1F17" w:rsidP="00A6553B" w:rsidRDefault="00AC1F17" w14:paraId="7EC8CD33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  <w:tcBorders>
              <w:top w:val="nil"/>
            </w:tcBorders>
          </w:tcPr>
          <w:p w:rsidRPr="00916453" w:rsidR="00AC1F17" w:rsidP="00A6553B" w:rsidRDefault="00AC1F17" w14:paraId="78750A2C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  <w:tr w:rsidRPr="00916453" w:rsidR="00AC1F17" w:rsidTr="00A6553B" w14:paraId="5403978F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487CBE0D" w14:textId="77777777">
            <w:pPr>
              <w:pStyle w:val="EUnormln"/>
              <w:jc w:val="left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EUROVIA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Kamenolomy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,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738" w:type="pct"/>
          </w:tcPr>
          <w:p w:rsidRPr="00916453" w:rsidR="00AC1F17" w:rsidP="00A6553B" w:rsidRDefault="00AC1F17" w14:paraId="7493D6FB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EUROVIA Stone</w:t>
            </w:r>
          </w:p>
        </w:tc>
        <w:tc>
          <w:tcPr>
            <w:tcW w:w="1573" w:type="pct"/>
          </w:tcPr>
          <w:p w:rsidRPr="00916453" w:rsidR="00AC1F17" w:rsidP="00A6553B" w:rsidRDefault="00AC1F17" w14:paraId="66AB485A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  <w:tr w:rsidRPr="00916453" w:rsidR="00AC1F17" w:rsidTr="00A6553B" w14:paraId="3290B8CB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28DA3440" w14:textId="77777777">
            <w:pPr>
              <w:pStyle w:val="EUnormln"/>
              <w:jc w:val="left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EUROVIA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Silba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,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738" w:type="pct"/>
          </w:tcPr>
          <w:p w:rsidRPr="00916453" w:rsidR="00AC1F17" w:rsidP="00A6553B" w:rsidRDefault="00AC1F17" w14:paraId="561332EC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  <w:vAlign w:val="top"/>
          </w:tcPr>
          <w:p w:rsidRPr="00916453" w:rsidR="00AC1F17" w:rsidP="00A6553B" w:rsidRDefault="00AC1F17" w14:paraId="39956000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  <w:tr w:rsidRPr="00916453" w:rsidR="00AC1F17" w:rsidTr="00A6553B" w14:paraId="14D8A0EF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750E0096" w14:textId="77777777">
            <w:pPr>
              <w:pStyle w:val="EUnormln"/>
              <w:jc w:val="left"/>
              <w:rPr>
                <w:sz w:val="16"/>
                <w:szCs w:val="16"/>
                <w:lang w:val="sk-SK"/>
              </w:rPr>
            </w:pPr>
            <w:proofErr w:type="spellStart"/>
            <w:r w:rsidRPr="00916453">
              <w:rPr>
                <w:sz w:val="16"/>
                <w:szCs w:val="16"/>
                <w:lang w:val="sk-SK"/>
              </w:rPr>
              <w:t>DIVia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stavební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s.r.o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738" w:type="pct"/>
            <w:vAlign w:val="top"/>
          </w:tcPr>
          <w:p w:rsidRPr="00916453" w:rsidR="00AC1F17" w:rsidP="00A6553B" w:rsidRDefault="00AC1F17" w14:paraId="35396737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  <w:vAlign w:val="top"/>
          </w:tcPr>
          <w:p w:rsidRPr="00916453" w:rsidR="00AC1F17" w:rsidP="00A6553B" w:rsidRDefault="00AC1F17" w14:paraId="76397208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  <w:tr w:rsidRPr="00916453" w:rsidR="00AC1F17" w:rsidTr="00A6553B" w14:paraId="76865EC7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55A2A666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PREFA PRO,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738" w:type="pct"/>
            <w:vAlign w:val="top"/>
          </w:tcPr>
          <w:p w:rsidRPr="00916453" w:rsidR="00AC1F17" w:rsidP="00A6553B" w:rsidRDefault="00AC1F17" w14:paraId="5BD66C06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</w:tcPr>
          <w:p w:rsidRPr="00916453" w:rsidR="00AC1F17" w:rsidP="00A6553B" w:rsidRDefault="00AC1F17" w14:paraId="4BFAFB45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  <w:tr w:rsidRPr="00916453" w:rsidR="00AC1F17" w:rsidTr="00A6553B" w14:paraId="3078BE76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1BEEFAE5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OK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Třebestovice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,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738" w:type="pct"/>
            <w:vAlign w:val="top"/>
          </w:tcPr>
          <w:p w:rsidRPr="00916453" w:rsidR="00AC1F17" w:rsidP="00A6553B" w:rsidRDefault="00AC1F17" w14:paraId="3A1BEDBF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</w:tcPr>
          <w:p w:rsidRPr="00916453" w:rsidR="00AC1F17" w:rsidDel="00B24777" w:rsidP="00A6553B" w:rsidRDefault="00AC1F17" w14:paraId="5C7C87F6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  <w:tr w:rsidRPr="00916453" w:rsidR="00AC1F17" w:rsidTr="00A6553B" w14:paraId="56C41EAB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232F8365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EUROVIA Asfalt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s.r.o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. (predchádzajúci názov OBALOVNA LETKOV, spol. 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r.o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.)</w:t>
            </w:r>
          </w:p>
        </w:tc>
        <w:tc>
          <w:tcPr>
            <w:tcW w:w="1738" w:type="pct"/>
            <w:vAlign w:val="top"/>
          </w:tcPr>
          <w:p w:rsidRPr="00916453" w:rsidR="00AC1F17" w:rsidP="00A6553B" w:rsidRDefault="00AC1F17" w14:paraId="70D07AF4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  <w:vAlign w:val="top"/>
          </w:tcPr>
          <w:p w:rsidRPr="00916453" w:rsidR="00AC1F17" w:rsidP="00A6553B" w:rsidRDefault="00AC1F17" w14:paraId="0909C480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  <w:tr w:rsidRPr="00916453" w:rsidR="00AC1F17" w:rsidTr="00A6553B" w14:paraId="08636C9B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3CD95A7E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VIALAB CZ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s.r.o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738" w:type="pct"/>
            <w:vAlign w:val="top"/>
          </w:tcPr>
          <w:p w:rsidRPr="00916453" w:rsidR="00AC1F17" w:rsidP="00A6553B" w:rsidRDefault="00AC1F17" w14:paraId="79715B7A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  <w:vAlign w:val="top"/>
          </w:tcPr>
          <w:p w:rsidRPr="00916453" w:rsidR="00AC1F17" w:rsidP="00A6553B" w:rsidRDefault="00AC1F17" w14:paraId="0CCF5102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  <w:tr w:rsidRPr="00916453" w:rsidR="00AC1F17" w:rsidTr="00A6553B" w14:paraId="65E9A732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694A3698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PRŮMSTAV,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738" w:type="pct"/>
            <w:vAlign w:val="top"/>
          </w:tcPr>
          <w:p w:rsidRPr="00916453" w:rsidR="00AC1F17" w:rsidP="00A6553B" w:rsidRDefault="00AC1F17" w14:paraId="5F1D5F93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  <w:vAlign w:val="top"/>
          </w:tcPr>
          <w:p w:rsidRPr="00916453" w:rsidR="00AC1F17" w:rsidP="00A6553B" w:rsidRDefault="00AC1F17" w14:paraId="04E87BFF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  <w:tr w:rsidRPr="00916453" w:rsidR="00AC1F17" w:rsidTr="00A6553B" w14:paraId="18E323BF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4FC026E5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Stavby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mostů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738" w:type="pct"/>
            <w:vAlign w:val="top"/>
          </w:tcPr>
          <w:p w:rsidRPr="00916453" w:rsidR="00AC1F17" w:rsidP="00A6553B" w:rsidRDefault="00AC1F17" w14:paraId="19A0F117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  <w:vAlign w:val="top"/>
          </w:tcPr>
          <w:p w:rsidRPr="00916453" w:rsidR="00AC1F17" w:rsidP="00A6553B" w:rsidRDefault="00AC1F17" w14:paraId="4E4DC749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  <w:tr w:rsidRPr="00916453" w:rsidR="00AC1F17" w:rsidTr="00A6553B" w14:paraId="417249A8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5CDF2343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SMP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Vodohospodářské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stavby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738" w:type="pct"/>
            <w:vAlign w:val="top"/>
          </w:tcPr>
          <w:p w:rsidRPr="00916453" w:rsidR="00AC1F17" w:rsidP="00A6553B" w:rsidRDefault="00AC1F17" w14:paraId="7758A91D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  <w:vAlign w:val="top"/>
          </w:tcPr>
          <w:p w:rsidRPr="00916453" w:rsidR="00AC1F17" w:rsidP="00A6553B" w:rsidRDefault="00AC1F17" w14:paraId="1F5CAD55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  <w:tr w:rsidRPr="00916453" w:rsidR="00AC1F17" w:rsidTr="00A6553B" w14:paraId="05892C78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58807936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SMP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738" w:type="pct"/>
            <w:vAlign w:val="top"/>
          </w:tcPr>
          <w:p w:rsidRPr="00916453" w:rsidR="00AC1F17" w:rsidP="00A6553B" w:rsidRDefault="00AC1F17" w14:paraId="53B6FBE3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  <w:vAlign w:val="top"/>
          </w:tcPr>
          <w:p w:rsidRPr="00916453" w:rsidR="00AC1F17" w:rsidP="00A6553B" w:rsidRDefault="00AC1F17" w14:paraId="2DEA0331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  <w:tr w:rsidRPr="00916453" w:rsidR="00AC1F17" w:rsidTr="00A6553B" w14:paraId="6BE925CA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7A7BBDE0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ARKO TECHNOLOGY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738" w:type="pct"/>
            <w:vAlign w:val="top"/>
          </w:tcPr>
          <w:p w:rsidRPr="00916453" w:rsidR="00AC1F17" w:rsidP="00A6553B" w:rsidRDefault="00AC1F17" w14:paraId="783022BF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  <w:vAlign w:val="top"/>
          </w:tcPr>
          <w:p w:rsidRPr="00916453" w:rsidR="00AC1F17" w:rsidP="00A6553B" w:rsidRDefault="00AC1F17" w14:paraId="69B1FAA3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  <w:tr w:rsidRPr="00916453" w:rsidR="00AC1F17" w:rsidTr="00A6553B" w14:paraId="624569DB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6A5BA9C5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FREYSSINET CS,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738" w:type="pct"/>
            <w:vAlign w:val="top"/>
          </w:tcPr>
          <w:p w:rsidRPr="00916453" w:rsidR="00AC1F17" w:rsidP="00A6553B" w:rsidRDefault="00AC1F17" w14:paraId="598CE047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  <w:vAlign w:val="top"/>
          </w:tcPr>
          <w:p w:rsidRPr="00916453" w:rsidR="00AC1F17" w:rsidP="00A6553B" w:rsidRDefault="00AC1F17" w14:paraId="0C84EB59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50 %</w:t>
            </w:r>
          </w:p>
        </w:tc>
      </w:tr>
      <w:tr w:rsidRPr="00916453" w:rsidR="00AC1F17" w:rsidTr="00A6553B" w14:paraId="0E55EFDE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1BFADD10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SILASFALT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s.r.o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738" w:type="pct"/>
            <w:vAlign w:val="top"/>
          </w:tcPr>
          <w:p w:rsidRPr="00916453" w:rsidR="00AC1F17" w:rsidP="00A6553B" w:rsidRDefault="00AC1F17" w14:paraId="01FF74E0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</w:tcPr>
          <w:p w:rsidRPr="00916453" w:rsidR="00AC1F17" w:rsidP="00A6553B" w:rsidRDefault="00AC1F17" w14:paraId="4033627B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50 %</w:t>
            </w:r>
          </w:p>
        </w:tc>
      </w:tr>
      <w:tr w:rsidRPr="00916453" w:rsidR="00AC1F17" w:rsidTr="00A6553B" w14:paraId="16B01608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11DFC056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GJW Praha spol. 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r.o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738" w:type="pct"/>
            <w:vAlign w:val="top"/>
          </w:tcPr>
          <w:p w:rsidRPr="00916453" w:rsidR="00AC1F17" w:rsidP="00A6553B" w:rsidRDefault="00AC1F17" w14:paraId="4FE26EEB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</w:tcPr>
          <w:p w:rsidRPr="00916453" w:rsidR="00AC1F17" w:rsidP="00A6553B" w:rsidRDefault="00AC1F17" w14:paraId="3CC618BE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49,75 %</w:t>
            </w:r>
          </w:p>
        </w:tc>
      </w:tr>
      <w:tr w:rsidRPr="00916453" w:rsidR="00AC1F17" w:rsidTr="00A6553B" w14:paraId="582F31D8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7C49DEAF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EUROVIA SK,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 (slovenská spoločnosť)</w:t>
            </w:r>
          </w:p>
        </w:tc>
        <w:tc>
          <w:tcPr>
            <w:tcW w:w="1738" w:type="pct"/>
            <w:vAlign w:val="top"/>
          </w:tcPr>
          <w:p w:rsidRPr="00916453" w:rsidR="00AC1F17" w:rsidP="00A6553B" w:rsidRDefault="00AC1F17" w14:paraId="38F0DF1A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</w:tcPr>
          <w:p w:rsidRPr="00916453" w:rsidR="00AC1F17" w:rsidP="00A6553B" w:rsidRDefault="00AC1F17" w14:paraId="0BABC848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98,61 %</w:t>
            </w:r>
          </w:p>
        </w:tc>
      </w:tr>
      <w:tr w:rsidRPr="00916453" w:rsidR="00AC1F17" w:rsidTr="00A6553B" w14:paraId="049F571B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25981472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VIALAB SK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s.r.o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 (slovenská spoločnosť)</w:t>
            </w:r>
          </w:p>
        </w:tc>
        <w:tc>
          <w:tcPr>
            <w:tcW w:w="1738" w:type="pct"/>
            <w:vAlign w:val="top"/>
          </w:tcPr>
          <w:p w:rsidRPr="00916453" w:rsidR="00AC1F17" w:rsidP="00A6553B" w:rsidRDefault="00AC1F17" w14:paraId="56551F3F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  <w:vAlign w:val="top"/>
          </w:tcPr>
          <w:p w:rsidRPr="00916453" w:rsidR="00AC1F17" w:rsidP="00A6553B" w:rsidRDefault="00AC1F17" w14:paraId="1A9C98D1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  <w:tr w:rsidRPr="00916453" w:rsidR="00AC1F17" w:rsidTr="00A6553B" w14:paraId="61EA705A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6FDD5DBA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SMS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 (slovenská spoločnosť)</w:t>
            </w:r>
          </w:p>
        </w:tc>
        <w:tc>
          <w:tcPr>
            <w:tcW w:w="1738" w:type="pct"/>
            <w:vAlign w:val="top"/>
          </w:tcPr>
          <w:p w:rsidRPr="00916453" w:rsidR="00AC1F17" w:rsidP="00A6553B" w:rsidRDefault="00AC1F17" w14:paraId="1A61AE3F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VINCI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Construction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 CS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a.s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1573" w:type="pct"/>
            <w:vAlign w:val="top"/>
          </w:tcPr>
          <w:p w:rsidRPr="00916453" w:rsidR="00AC1F17" w:rsidP="00A6553B" w:rsidRDefault="00AC1F17" w14:paraId="30665C29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  <w:tr w:rsidRPr="00916453" w:rsidR="00AC1F17" w:rsidTr="00A6553B" w14:paraId="28462EDC" w14:textId="77777777">
        <w:trPr>
          <w:trHeight w:val="227"/>
        </w:trPr>
        <w:tc>
          <w:tcPr>
            <w:tcW w:w="1689" w:type="pct"/>
          </w:tcPr>
          <w:p w:rsidRPr="00916453" w:rsidR="00AC1F17" w:rsidP="00A6553B" w:rsidRDefault="00AC1F17" w14:paraId="79E51644" w14:textId="77777777">
            <w:pPr>
              <w:pStyle w:val="EUtabulka01textovL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 xml:space="preserve">EUROVIA – Kameňolomy,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s.r.o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 xml:space="preserve">. (slovenská </w:t>
            </w:r>
            <w:proofErr w:type="spellStart"/>
            <w:r w:rsidRPr="00916453">
              <w:rPr>
                <w:sz w:val="16"/>
                <w:szCs w:val="16"/>
                <w:lang w:val="sk-SK"/>
              </w:rPr>
              <w:t>společnost</w:t>
            </w:r>
            <w:proofErr w:type="spellEnd"/>
            <w:r w:rsidRPr="00916453">
              <w:rPr>
                <w:sz w:val="16"/>
                <w:szCs w:val="16"/>
                <w:lang w:val="sk-SK"/>
              </w:rPr>
              <w:t>)</w:t>
            </w:r>
          </w:p>
        </w:tc>
        <w:tc>
          <w:tcPr>
            <w:tcW w:w="1738" w:type="pct"/>
          </w:tcPr>
          <w:p w:rsidRPr="00916453" w:rsidR="00AC1F17" w:rsidP="00A6553B" w:rsidRDefault="00AC1F17" w14:paraId="64942C48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EUROVIA Stone</w:t>
            </w:r>
          </w:p>
        </w:tc>
        <w:tc>
          <w:tcPr>
            <w:tcW w:w="1573" w:type="pct"/>
            <w:vAlign w:val="top"/>
          </w:tcPr>
          <w:p w:rsidRPr="00916453" w:rsidR="00AC1F17" w:rsidP="00A6553B" w:rsidRDefault="00AC1F17" w14:paraId="2373B07B" w14:textId="77777777">
            <w:pPr>
              <w:pStyle w:val="EUtabulka01textovC"/>
              <w:rPr>
                <w:sz w:val="16"/>
                <w:szCs w:val="16"/>
                <w:lang w:val="sk-SK"/>
              </w:rPr>
            </w:pPr>
            <w:r w:rsidRPr="00916453">
              <w:rPr>
                <w:sz w:val="16"/>
                <w:szCs w:val="16"/>
                <w:lang w:val="sk-SK"/>
              </w:rPr>
              <w:t>100 %</w:t>
            </w:r>
          </w:p>
        </w:tc>
      </w:tr>
    </w:tbl>
    <w:p w:rsidRPr="00916453" w:rsidR="00BF64B8" w:rsidP="00BF64B8" w:rsidRDefault="00BF64B8" w14:paraId="0A67021C" w14:textId="77777777">
      <w:pPr>
        <w:spacing w:line="240" w:lineRule="auto"/>
        <w:jc w:val="left"/>
        <w:rPr>
          <w:lang w:val="sk-SK"/>
        </w:rPr>
      </w:pPr>
      <w:r w:rsidRPr="00916453">
        <w:rPr>
          <w:lang w:val="sk-SK"/>
        </w:rPr>
        <w:br w:type="page"/>
      </w:r>
    </w:p>
    <w:p w:rsidRPr="00916453" w:rsidR="00AC1F17" w:rsidP="00AC1F17" w:rsidRDefault="00AC1F17" w14:paraId="3AC8D55B" w14:textId="77777777">
      <w:pPr>
        <w:pStyle w:val="textnormal"/>
        <w:rPr>
          <w:lang w:val="sk-SK"/>
        </w:rPr>
      </w:pPr>
      <w:r w:rsidRPr="00916453">
        <w:rPr>
          <w:lang w:val="sk-SK"/>
        </w:rPr>
        <w:lastRenderedPageBreak/>
        <w:t>Vybrané súhrnné údaje zo súvahy a výkazu zisku a strát za vyššie uvedené spoločnosti podľa Medzinárodných účtovných štandardov uvádzame v nižšie uvedených tabuľkách.</w:t>
      </w:r>
    </w:p>
    <w:p w:rsidRPr="00916453" w:rsidR="00AC1F17" w:rsidP="00AC1F17" w:rsidRDefault="00AC1F17" w14:paraId="45ADCA0B" w14:textId="77777777">
      <w:pPr>
        <w:spacing w:line="240" w:lineRule="auto"/>
        <w:jc w:val="right"/>
        <w:rPr>
          <w:sz w:val="16"/>
          <w:szCs w:val="16"/>
          <w:lang w:val="sk-SK"/>
        </w:rPr>
      </w:pPr>
    </w:p>
    <w:tbl>
      <w:tblPr>
        <w:tblW w:w="8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0"/>
        <w:gridCol w:w="1500"/>
        <w:gridCol w:w="1500"/>
      </w:tblGrid>
      <w:tr w:rsidRPr="00916453" w:rsidR="00AC1F17" w:rsidTr="00A6553B" w14:paraId="5ACF10B0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000000" w:fill="004489"/>
            <w:vAlign w:val="center"/>
            <w:hideMark/>
          </w:tcPr>
          <w:p w:rsidRPr="00916453" w:rsidR="00AC1F17" w:rsidP="00A6553B" w:rsidRDefault="00AC1F17" w14:paraId="372CD480" w14:textId="61EFBD7E">
            <w:pPr>
              <w:spacing w:line="240" w:lineRule="auto"/>
              <w:jc w:val="left"/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 xml:space="preserve">SÚVAHA – Kombinované výkazy skupiny Vinci </w:t>
            </w:r>
            <w:proofErr w:type="spellStart"/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>Construction</w:t>
            </w:r>
            <w:proofErr w:type="spellEnd"/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 xml:space="preserve"> CS </w:t>
            </w:r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br/>
              <w:t>(</w:t>
            </w:r>
            <w:r w:rsidR="00B91D71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>tis. CZK</w:t>
            </w:r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>)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004489"/>
            <w:vAlign w:val="center"/>
            <w:hideMark/>
          </w:tcPr>
          <w:p w:rsidRPr="00916453" w:rsidR="00AC1F17" w:rsidP="00A6553B" w:rsidRDefault="00AC1F17" w14:paraId="4DE0F76F" w14:textId="77777777">
            <w:pPr>
              <w:spacing w:line="240" w:lineRule="auto"/>
              <w:jc w:val="center"/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 xml:space="preserve">                31.12.2022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004489"/>
            <w:vAlign w:val="center"/>
            <w:hideMark/>
          </w:tcPr>
          <w:p w:rsidRPr="00916453" w:rsidR="00AC1F17" w:rsidP="00A6553B" w:rsidRDefault="00AC1F17" w14:paraId="4A813B5C" w14:textId="77777777">
            <w:pPr>
              <w:spacing w:line="240" w:lineRule="auto"/>
              <w:jc w:val="center"/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 xml:space="preserve">                31.12.2021</w:t>
            </w:r>
          </w:p>
        </w:tc>
      </w:tr>
      <w:tr w:rsidRPr="00916453" w:rsidR="00AC1F17" w:rsidTr="00A6553B" w14:paraId="3A6981A6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4C008BA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Hmotný a nehmotný majetok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61BAAC6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5 172 252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E735AA6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5 173 860</w:t>
            </w:r>
          </w:p>
        </w:tc>
      </w:tr>
      <w:tr w:rsidRPr="00916453" w:rsidR="00AC1F17" w:rsidTr="00A6553B" w14:paraId="3859EECF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C9F93FE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proofErr w:type="spellStart"/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Goodwill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0FD7D8C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211 855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7C62A84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213 241</w:t>
            </w:r>
          </w:p>
        </w:tc>
      </w:tr>
      <w:tr w:rsidRPr="00916453" w:rsidR="00AC1F17" w:rsidTr="00A6553B" w14:paraId="01999FAD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D2B4168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Ostatný neobežný finančný majetok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F791430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433 607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308545F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424 752</w:t>
            </w:r>
          </w:p>
        </w:tc>
      </w:tr>
      <w:tr w:rsidRPr="00916453" w:rsidR="00AC1F17" w:rsidTr="00A6553B" w14:paraId="7C6BEF87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D8F572E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Investície v pridružených podnikoch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F108DC6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311 687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91BD94B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273 210</w:t>
            </w:r>
          </w:p>
        </w:tc>
      </w:tr>
      <w:tr w:rsidRPr="00916453" w:rsidR="00AC1F17" w:rsidTr="00A6553B" w14:paraId="6F1399A1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3D113B7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NEOBEŽNÝ MAJETOK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6EE2F1F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6 129 400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A92715B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6 085 063</w:t>
            </w:r>
          </w:p>
        </w:tc>
      </w:tr>
      <w:tr w:rsidRPr="00916453" w:rsidR="00AC1F17" w:rsidTr="00A6553B" w14:paraId="5B7418F6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DF9B311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F577D80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A7667AC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0CD90F9F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FEE694A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Pracovný kapitál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84A0024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-4 623 555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9F45120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-4 140 007</w:t>
            </w:r>
          </w:p>
        </w:tc>
      </w:tr>
      <w:tr w:rsidRPr="00916453" w:rsidR="00AC1F17" w:rsidTr="00A6553B" w14:paraId="2A7D2AB3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E38F5D0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Ostatné pohľadávky a záväzky z obchodného styku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A3B2F76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-396 095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B98A84A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-411 523</w:t>
            </w:r>
          </w:p>
        </w:tc>
      </w:tr>
      <w:tr w:rsidRPr="00916453" w:rsidR="00AC1F17" w:rsidTr="00A6553B" w14:paraId="2FB79056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EDBECC5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Záväzky z dôchodkových pôžitkov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6170FF0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-5 740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DCB6A3D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-3 684</w:t>
            </w:r>
          </w:p>
        </w:tc>
      </w:tr>
      <w:tr w:rsidRPr="00916453" w:rsidR="00AC1F17" w:rsidTr="00A6553B" w14:paraId="11E78558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028F58E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Bežné rezervy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E6118E9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-3 099 988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E0571B1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-3 180 264</w:t>
            </w:r>
          </w:p>
        </w:tc>
      </w:tr>
      <w:tr w:rsidRPr="00916453" w:rsidR="00AC1F17" w:rsidTr="00A6553B" w14:paraId="4E9DA146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9F345F9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4D06CD4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AEBAECC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7F66B8C3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040DA1E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PRACOVNÝ KAPITÁL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2FC62A7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-8 125 379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7616B85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-7 735 478</w:t>
            </w:r>
          </w:p>
        </w:tc>
      </w:tr>
      <w:tr w:rsidRPr="00916453" w:rsidR="00AC1F17" w:rsidTr="00A6553B" w14:paraId="2D4FFBF6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2CAFCD0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05187A9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2CE3EE7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77EA3718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081D040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VIAZANÝ KAPITÁL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F1F16D2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-1 995 979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6BB3B99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-1 650 415</w:t>
            </w:r>
          </w:p>
        </w:tc>
      </w:tr>
      <w:tr w:rsidRPr="00916453" w:rsidR="00AC1F17" w:rsidTr="00A6553B" w14:paraId="0FE10D08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F507DBD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DF4BCC2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0FA5D7B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1B2E0CF6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7BD9B1C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proofErr w:type="spellStart"/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Goodwill</w:t>
            </w:r>
            <w:proofErr w:type="spellEnd"/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 xml:space="preserve"> (náklady na zníženie hodnoty)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FF46BA5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-74 922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ED2770C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-74 922</w:t>
            </w:r>
          </w:p>
        </w:tc>
      </w:tr>
      <w:tr w:rsidRPr="00916453" w:rsidR="00AC1F17" w:rsidTr="00A6553B" w14:paraId="707C4E07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0B3E7BF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Odložená daň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0CE74F0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977 538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B68D9E7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822 828</w:t>
            </w:r>
          </w:p>
        </w:tc>
      </w:tr>
      <w:tr w:rsidRPr="00916453" w:rsidR="00AC1F17" w:rsidTr="00A6553B" w14:paraId="00E89E1E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BCA5DF3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Bežné a nebežné záväzky z leasingu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D831369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265 923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88C7EC8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299 530</w:t>
            </w:r>
          </w:p>
        </w:tc>
      </w:tr>
      <w:tr w:rsidRPr="00916453" w:rsidR="00AC1F17" w:rsidTr="00A6553B" w14:paraId="1DCDAC24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706A81B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Ostatné nebežné záväzky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56C1163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260 649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DE3F8D4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251 819</w:t>
            </w:r>
          </w:p>
        </w:tc>
      </w:tr>
      <w:tr w:rsidRPr="00916453" w:rsidR="00AC1F17" w:rsidTr="00A6553B" w14:paraId="56E62677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651B3B9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Ostatné položky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768A776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376 044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4ED1908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196 557</w:t>
            </w:r>
          </w:p>
        </w:tc>
      </w:tr>
      <w:tr w:rsidRPr="00916453" w:rsidR="00AC1F17" w:rsidTr="00A6553B" w14:paraId="4ABEB4E1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65E85E9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3441DF4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73DD91A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1106E110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12E04F1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I - CELKOVÝ VIAZANÝ KAPITÁL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D8045ED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-1 619 935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D076DAA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-1 453 858</w:t>
            </w:r>
          </w:p>
        </w:tc>
      </w:tr>
      <w:tr w:rsidRPr="00916453" w:rsidR="00AC1F17" w:rsidTr="00A6553B" w14:paraId="0B0B77F0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FF4CF2B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DBC92D6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65A235D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28971A85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204DACC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Vlastný kapitál bez minoritných podielov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F4AAF2F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7 855 165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F2F6735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7 231 997</w:t>
            </w:r>
          </w:p>
        </w:tc>
      </w:tr>
      <w:tr w:rsidRPr="00916453" w:rsidR="00AC1F17" w:rsidTr="00A6553B" w14:paraId="22558881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7E137FB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Minoritné podiely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62D85F5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8 184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B78BF74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7 612</w:t>
            </w:r>
          </w:p>
        </w:tc>
      </w:tr>
      <w:tr w:rsidRPr="00916453" w:rsidR="00AC1F17" w:rsidTr="00A6553B" w14:paraId="3B95B3EB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6627BA7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VLASTNÝ KAPITÁL CELKOM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B2E97C0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7 863 348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58071AC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7 239 609</w:t>
            </w:r>
          </w:p>
        </w:tc>
      </w:tr>
      <w:tr w:rsidRPr="00916453" w:rsidR="00AC1F17" w:rsidTr="00A6553B" w14:paraId="61701CE0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9240F71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771506B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1270824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2F3BE61C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510A860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Rezerva na odmeny pri odchode do dôchodku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B182D0A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15 241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9849B05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20 413</w:t>
            </w:r>
          </w:p>
        </w:tc>
      </w:tr>
      <w:tr w:rsidRPr="00916453" w:rsidR="00AC1F17" w:rsidTr="00A6553B" w14:paraId="127C3D50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7F78B1A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Nebežné rezervy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EA0307F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43 185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2715FFD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66 314</w:t>
            </w:r>
          </w:p>
        </w:tc>
      </w:tr>
      <w:tr w:rsidRPr="00916453" w:rsidR="00AC1F17" w:rsidTr="00A6553B" w14:paraId="2D1750F5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348D5B8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Rezervy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C3BBB66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58 426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A9123CC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86 728</w:t>
            </w:r>
          </w:p>
        </w:tc>
      </w:tr>
      <w:tr w:rsidRPr="00916453" w:rsidR="00AC1F17" w:rsidTr="00A6553B" w14:paraId="483878DA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289869E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0FE3D68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48688BC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1C6E9C0A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98113E5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II- TRVALÉ ZDROJE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7E503B9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7 921 775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7CC8748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7 326 337</w:t>
            </w:r>
          </w:p>
        </w:tc>
      </w:tr>
      <w:tr w:rsidRPr="00916453" w:rsidR="00AC1F17" w:rsidTr="00A6553B" w14:paraId="1984ED9A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A64FF07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F988FC0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ACF9B48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5DC6B750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B9BFB9F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III- ČISTÁ FINANČNÁ HODNOTA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A10D1F6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9 541 710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253A3FC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8 780 196</w:t>
            </w:r>
          </w:p>
        </w:tc>
      </w:tr>
      <w:tr w:rsidRPr="00916453" w:rsidR="00AC1F17" w:rsidTr="00A6553B" w14:paraId="67A619C9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B735DD2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3E2FF09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65EA329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2BCB048C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A380F34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Finančné pôžičky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3AC4045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22A4CA5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0</w:t>
            </w:r>
          </w:p>
        </w:tc>
      </w:tr>
      <w:tr w:rsidRPr="00916453" w:rsidR="00AC1F17" w:rsidTr="00A6553B" w14:paraId="0C5B5981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67A47F4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Finančné pôžičky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C2724FF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4C31DCF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0</w:t>
            </w:r>
          </w:p>
        </w:tc>
      </w:tr>
      <w:tr w:rsidRPr="00916453" w:rsidR="00AC1F17" w:rsidTr="00A6553B" w14:paraId="6E2D0F46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7857265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5825FF0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5A74C76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3E637DEF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1AFEA6A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Finančný majetok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4C0B341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9 011 205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FA9C125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8 052 316</w:t>
            </w:r>
          </w:p>
        </w:tc>
      </w:tr>
      <w:tr w:rsidRPr="00916453" w:rsidR="00AC1F17" w:rsidTr="00A6553B" w14:paraId="458BD814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9E31D55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Peňažné prostriedky a peňažné ekvivalenty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8E901BF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530 493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DF4DB3F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727 868</w:t>
            </w:r>
          </w:p>
        </w:tc>
      </w:tr>
      <w:tr w:rsidRPr="00916453" w:rsidR="00AC1F17" w:rsidTr="00A6553B" w14:paraId="1E88636F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0ED4917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Stav peňažných prostriedkov a peňažných ekvivalentov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A19B851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9 541 698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7C0E7C5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8 780 183</w:t>
            </w:r>
          </w:p>
        </w:tc>
      </w:tr>
      <w:tr w:rsidRPr="00916453" w:rsidR="00AC1F17" w:rsidTr="00A6553B" w14:paraId="4A64C2B8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15B5E41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93BE803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A40936E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284B6337" w14:textId="77777777">
        <w:trPr>
          <w:trHeight w:val="227"/>
        </w:trPr>
        <w:tc>
          <w:tcPr>
            <w:tcW w:w="586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68EEBEE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Čistá finančná hodnota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3FDD032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9 541 698</w:t>
            </w:r>
          </w:p>
        </w:tc>
        <w:tc>
          <w:tcPr>
            <w:tcW w:w="1500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B28D3A0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8 780 183</w:t>
            </w:r>
          </w:p>
        </w:tc>
      </w:tr>
    </w:tbl>
    <w:p w:rsidRPr="00916453" w:rsidR="00AC1F17" w:rsidP="00AC1F17" w:rsidRDefault="00AC1F17" w14:paraId="6F29F065" w14:textId="77777777">
      <w:pPr>
        <w:spacing w:line="240" w:lineRule="auto"/>
        <w:jc w:val="left"/>
        <w:rPr>
          <w:rFonts w:cs="Times New Roman (Základní text"/>
          <w:bCs/>
          <w:lang w:val="sk-SK"/>
        </w:rPr>
      </w:pPr>
      <w:r w:rsidRPr="00916453">
        <w:rPr>
          <w:b/>
          <w:bCs/>
          <w:lang w:val="sk-SK"/>
        </w:rPr>
        <w:br w:type="page"/>
      </w:r>
    </w:p>
    <w:tbl>
      <w:tblPr>
        <w:tblW w:w="88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2"/>
        <w:gridCol w:w="1502"/>
        <w:gridCol w:w="1502"/>
      </w:tblGrid>
      <w:tr w:rsidRPr="00916453" w:rsidR="00913260" w:rsidTr="00A6553B" w14:paraId="3DCB567B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nil"/>
              <w:right w:val="nil"/>
            </w:tcBorders>
            <w:shd w:val="clear" w:color="000000" w:fill="004489"/>
            <w:vAlign w:val="center"/>
            <w:hideMark/>
          </w:tcPr>
          <w:p w:rsidRPr="00916453" w:rsidR="00913260" w:rsidP="00913260" w:rsidRDefault="00913260" w14:paraId="36F85478" w14:textId="0620F361">
            <w:pPr>
              <w:spacing w:line="240" w:lineRule="auto"/>
              <w:jc w:val="left"/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lastRenderedPageBreak/>
              <w:t xml:space="preserve">VÝKAZ ZISKOV A STRÁT – Kombinované výkazy skupiny Vinci </w:t>
            </w:r>
            <w:proofErr w:type="spellStart"/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>Construction</w:t>
            </w:r>
            <w:proofErr w:type="spellEnd"/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 xml:space="preserve"> CS </w:t>
            </w:r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br/>
              <w:t>(</w:t>
            </w:r>
            <w:r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>tis. CZK</w:t>
            </w:r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>)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000000" w:fill="004489"/>
            <w:vAlign w:val="center"/>
            <w:hideMark/>
          </w:tcPr>
          <w:p w:rsidRPr="00916453" w:rsidR="00913260" w:rsidP="00913260" w:rsidRDefault="00913260" w14:paraId="6FCD4A25" w14:textId="07696BBB">
            <w:pPr>
              <w:spacing w:line="240" w:lineRule="auto"/>
              <w:jc w:val="center"/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 xml:space="preserve">                31.12.2022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000000" w:fill="004489"/>
            <w:vAlign w:val="center"/>
            <w:hideMark/>
          </w:tcPr>
          <w:p w:rsidRPr="00916453" w:rsidR="00913260" w:rsidP="00913260" w:rsidRDefault="00913260" w14:paraId="31A26361" w14:textId="0104B018">
            <w:pPr>
              <w:spacing w:line="240" w:lineRule="auto"/>
              <w:jc w:val="center"/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 xml:space="preserve">                31.12.2021</w:t>
            </w:r>
          </w:p>
        </w:tc>
      </w:tr>
      <w:tr w:rsidRPr="00916453" w:rsidR="00AC1F17" w:rsidTr="00A6553B" w14:paraId="52EE8350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CC18925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Výnosy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7B72FD3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26 837 330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9B29441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25 167 729</w:t>
            </w:r>
          </w:p>
        </w:tc>
      </w:tr>
      <w:tr w:rsidRPr="00916453" w:rsidR="00AC1F17" w:rsidTr="00A6553B" w14:paraId="0DC484EA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3307E17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proofErr w:type="spellStart"/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Vnútroskupinové</w:t>
            </w:r>
            <w:proofErr w:type="spellEnd"/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 xml:space="preserve"> eliminácie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661ECA9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-73 001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5C0BAA1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-89 993</w:t>
            </w:r>
          </w:p>
        </w:tc>
      </w:tr>
      <w:tr w:rsidRPr="00916453" w:rsidR="00AC1F17" w:rsidTr="00A6553B" w14:paraId="768D61D1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72BB0FE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Ostatné výnosy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231CBA6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422 562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B5E952A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291 778</w:t>
            </w:r>
          </w:p>
        </w:tc>
      </w:tr>
      <w:tr w:rsidRPr="00916453" w:rsidR="00AC1F17" w:rsidTr="00A6553B" w14:paraId="6E8898BA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8EE8EFB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Prevádzkové náklady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2EFF6FE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-26 120 201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AE356E0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-24 210 894</w:t>
            </w:r>
          </w:p>
        </w:tc>
      </w:tr>
      <w:tr w:rsidRPr="00916453" w:rsidR="00AC1F17" w:rsidTr="00A6553B" w14:paraId="6EAF5433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958111C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2950444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9D154CE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35C956E5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73E21FC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Prevádzkový výsledok z bežnej činnosti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5AAAB53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1 066 690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F7B3C68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1 158 619</w:t>
            </w:r>
          </w:p>
        </w:tc>
      </w:tr>
      <w:tr w:rsidRPr="00916453" w:rsidR="00AC1F17" w:rsidTr="00A6553B" w14:paraId="1BF97F07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8176570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49B2FCA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0851167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7654D6C0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D8AE484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Náklady viazané na akcie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46D85E6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0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8B6C29D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-27 296</w:t>
            </w:r>
          </w:p>
        </w:tc>
      </w:tr>
      <w:tr w:rsidRPr="00916453" w:rsidR="00AC1F17" w:rsidTr="00A6553B" w14:paraId="2D63442C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FBF7C29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Podiel na zisku/strate v pridružených podnikoch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00B06D6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68 327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21226B2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65 224</w:t>
            </w:r>
          </w:p>
        </w:tc>
      </w:tr>
      <w:tr w:rsidRPr="00916453" w:rsidR="00AC1F17" w:rsidTr="00A6553B" w14:paraId="6914CCB9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43B06BA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Prijaté podiely na zisku od nekonsolidovaných spoločností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77DF6FE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12 945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6795DEB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15 001</w:t>
            </w:r>
          </w:p>
        </w:tc>
      </w:tr>
      <w:tr w:rsidRPr="00916453" w:rsidR="00AC1F17" w:rsidTr="00A6553B" w14:paraId="16CEC05E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DFEB291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Dopady z premien obchodných spoločností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F154AF5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-8 142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EE94A28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0</w:t>
            </w:r>
          </w:p>
        </w:tc>
      </w:tr>
      <w:tr w:rsidRPr="00916453" w:rsidR="00AC1F17" w:rsidTr="00A6553B" w14:paraId="61B9FCC6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4B695D7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B9F1BB8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1F727AD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1C5CF200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7232B78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Prevádzkový  výsledok hospodárenia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B4777E1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1 139 820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FCED20C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1 211 548</w:t>
            </w:r>
          </w:p>
        </w:tc>
      </w:tr>
      <w:tr w:rsidRPr="00916453" w:rsidR="00AC1F17" w:rsidTr="00A6553B" w14:paraId="33CD1E31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4BCA319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3C9B94B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CD64977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269967A6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F0C0DF9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Finančný náklady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C80F0EE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-1 220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9A7D4BF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-291</w:t>
            </w:r>
          </w:p>
        </w:tc>
      </w:tr>
      <w:tr w:rsidRPr="00916453" w:rsidR="00AC1F17" w:rsidTr="00A6553B" w14:paraId="245396C8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62A10FC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Výnosy z finančného majetku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6DA90E6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296 245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9F5C356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12 204</w:t>
            </w:r>
          </w:p>
        </w:tc>
      </w:tr>
      <w:tr w:rsidRPr="00916453" w:rsidR="00AC1F17" w:rsidTr="00A6553B" w14:paraId="5CE2F020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5CC36A5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659366C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789CF4F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3EE9EE5B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922E115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Finančný výsledok hospodárenia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A2193DC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295 025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5321F5D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11 913</w:t>
            </w:r>
          </w:p>
        </w:tc>
      </w:tr>
      <w:tr w:rsidRPr="00916453" w:rsidR="00AC1F17" w:rsidTr="00A6553B" w14:paraId="16A91C40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F69DC0C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B2B7AAD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E0DE8CF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4AEBEE99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0AD8EED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Ostatné finančné výnosy a náklady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D510578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-6 247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84BB1AC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9 613</w:t>
            </w:r>
          </w:p>
        </w:tc>
      </w:tr>
      <w:tr w:rsidRPr="00916453" w:rsidR="00AC1F17" w:rsidTr="00A6553B" w14:paraId="43FBC1BC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82D38A0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Náklady na daň z príjmov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9E2322F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-242 750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5AC09AB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-274 030</w:t>
            </w:r>
          </w:p>
        </w:tc>
      </w:tr>
      <w:tr w:rsidRPr="00916453" w:rsidR="00AC1F17" w:rsidTr="00A6553B" w14:paraId="49AF5030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C441041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A3067FA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E11BDE8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4B70A3A8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5A41248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Výsledok hospodárenia  za účtovné obdobie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25E53FB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1 185 848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7C8BFBD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959 044</w:t>
            </w:r>
          </w:p>
        </w:tc>
      </w:tr>
      <w:tr w:rsidRPr="00916453" w:rsidR="00AC1F17" w:rsidTr="00A6553B" w14:paraId="27F84476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B433062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BA3FCF7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D2C4FA4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560C3B48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A671C55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Výsledok hospodárenia za účtovné obdobie vrátene minoritných podielov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0B6F54B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1 185 848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5ED275E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959 044</w:t>
            </w:r>
          </w:p>
        </w:tc>
      </w:tr>
      <w:tr w:rsidRPr="00916453" w:rsidR="00AC1F17" w:rsidTr="00A6553B" w14:paraId="7DFCBA48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E4B15D8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191CD66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18171F0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3A0F824B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38361E7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Minoritné podiely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24FBD99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-820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82978E4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-670</w:t>
            </w:r>
          </w:p>
        </w:tc>
      </w:tr>
      <w:tr w:rsidRPr="00916453" w:rsidR="00AC1F17" w:rsidTr="00A6553B" w14:paraId="24D3EF13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0064B52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C8434A0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6E39B91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21F799E6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18774A8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Čistý výsledok hospodárenia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493392E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1 185 028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F058622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958 373</w:t>
            </w:r>
          </w:p>
        </w:tc>
      </w:tr>
    </w:tbl>
    <w:p w:rsidRPr="00916453" w:rsidR="00AC1F17" w:rsidP="00AC1F17" w:rsidRDefault="00AC1F17" w14:paraId="32D7D456" w14:textId="77777777">
      <w:pPr>
        <w:spacing w:line="240" w:lineRule="auto"/>
        <w:jc w:val="left"/>
        <w:rPr>
          <w:lang w:val="sk-SK"/>
        </w:rPr>
      </w:pPr>
    </w:p>
    <w:p w:rsidRPr="00916453" w:rsidR="00AC1F17" w:rsidP="00AC1F17" w:rsidRDefault="00AC1F17" w14:paraId="1CF9C189" w14:textId="77777777">
      <w:pPr>
        <w:spacing w:line="240" w:lineRule="auto"/>
        <w:jc w:val="left"/>
        <w:rPr>
          <w:lang w:val="sk-SK"/>
        </w:rPr>
      </w:pPr>
      <w:r w:rsidRPr="00916453">
        <w:rPr>
          <w:lang w:val="sk-SK"/>
        </w:rPr>
        <w:br w:type="page"/>
      </w:r>
    </w:p>
    <w:tbl>
      <w:tblPr>
        <w:tblW w:w="88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2"/>
        <w:gridCol w:w="1502"/>
        <w:gridCol w:w="1502"/>
      </w:tblGrid>
      <w:tr w:rsidRPr="00916453" w:rsidR="00913260" w:rsidTr="00A6553B" w14:paraId="5E0AB2E2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nil"/>
              <w:right w:val="nil"/>
            </w:tcBorders>
            <w:shd w:val="clear" w:color="000000" w:fill="004489"/>
            <w:vAlign w:val="center"/>
            <w:hideMark/>
          </w:tcPr>
          <w:p w:rsidRPr="00916453" w:rsidR="00913260" w:rsidP="00913260" w:rsidRDefault="00913260" w14:paraId="34825387" w14:textId="77777777">
            <w:pPr>
              <w:spacing w:line="240" w:lineRule="auto"/>
              <w:jc w:val="left"/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lastRenderedPageBreak/>
              <w:t xml:space="preserve">PREHĽAD O PEŇAŽNÝCH TOKOCH – Kombinované výkazy skupiny Vinci </w:t>
            </w:r>
            <w:proofErr w:type="spellStart"/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>Construction</w:t>
            </w:r>
            <w:proofErr w:type="spellEnd"/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 xml:space="preserve"> CS</w:t>
            </w:r>
          </w:p>
          <w:p w:rsidRPr="00916453" w:rsidR="00913260" w:rsidP="00913260" w:rsidRDefault="00913260" w14:paraId="06CB22B6" w14:textId="3D2D05F7">
            <w:pPr>
              <w:spacing w:line="240" w:lineRule="auto"/>
              <w:jc w:val="left"/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 xml:space="preserve"> ( </w:t>
            </w:r>
            <w:r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>tis. CZK</w:t>
            </w:r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>)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000000" w:fill="004489"/>
            <w:vAlign w:val="center"/>
            <w:hideMark/>
          </w:tcPr>
          <w:p w:rsidRPr="00916453" w:rsidR="00913260" w:rsidP="00913260" w:rsidRDefault="00913260" w14:paraId="39FF4A3A" w14:textId="05978E85">
            <w:pPr>
              <w:spacing w:line="240" w:lineRule="auto"/>
              <w:jc w:val="center"/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 xml:space="preserve">                31.12.2022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000000" w:fill="004489"/>
            <w:vAlign w:val="center"/>
            <w:hideMark/>
          </w:tcPr>
          <w:p w:rsidRPr="00916453" w:rsidR="00913260" w:rsidP="00913260" w:rsidRDefault="00913260" w14:paraId="11CF700F" w14:textId="080AF50F">
            <w:pPr>
              <w:spacing w:line="240" w:lineRule="auto"/>
              <w:jc w:val="center"/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FFFFFF"/>
                <w:sz w:val="16"/>
                <w:szCs w:val="16"/>
                <w:lang w:val="sk-SK" w:eastAsia="cs-CZ"/>
              </w:rPr>
              <w:t xml:space="preserve">                31.12.2021</w:t>
            </w:r>
          </w:p>
        </w:tc>
      </w:tr>
      <w:tr w:rsidRPr="00916453" w:rsidR="00AC1F17" w:rsidTr="00A6553B" w14:paraId="3E83DEDC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5B7D7439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6E08CAA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F814D6C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2F843DC8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6409615B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VÝNOSY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6E8CC2E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26 837 330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BEDDEAC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25 167 729</w:t>
            </w:r>
          </w:p>
        </w:tc>
      </w:tr>
      <w:tr w:rsidRPr="00916453" w:rsidR="00AC1F17" w:rsidTr="00A6553B" w14:paraId="6BE01543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7F42FE90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82CE382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D20BC2D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4F52FEE0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0E9CA28E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PREVÁDZKOVÝ VÝSLEDOK Z BEŽNEJ ČINNOSTI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A14D4C3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1 066 690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C331900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1 158 619</w:t>
            </w:r>
          </w:p>
        </w:tc>
      </w:tr>
      <w:tr w:rsidRPr="00916453" w:rsidR="00AC1F17" w:rsidTr="00A6553B" w14:paraId="3D422678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3E08A42D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C8F3327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CAA5315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0BCFFEAC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2DCA9B44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Odpisy stálych aktív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0B35918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770 021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B6DBBF3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770 287</w:t>
            </w:r>
          </w:p>
        </w:tc>
      </w:tr>
      <w:tr w:rsidRPr="00916453" w:rsidR="00AC1F17" w:rsidTr="00A6553B" w14:paraId="2CD235E6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4569B219" w14:textId="77777777">
            <w:pPr>
              <w:spacing w:line="240" w:lineRule="auto"/>
              <w:jc w:val="left"/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  <w:t>Odpisy majetku na leasing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2E249F8" w14:textId="77777777">
            <w:pPr>
              <w:spacing w:line="240" w:lineRule="auto"/>
              <w:jc w:val="right"/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  <w:t>132 498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E3C5D40" w14:textId="77777777">
            <w:pPr>
              <w:spacing w:line="240" w:lineRule="auto"/>
              <w:jc w:val="right"/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  <w:t>156 105</w:t>
            </w:r>
          </w:p>
        </w:tc>
      </w:tr>
      <w:tr w:rsidRPr="00916453" w:rsidR="00AC1F17" w:rsidTr="00A6553B" w14:paraId="450A0E10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176A7446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Zmena stavu opravných položiek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9FB725A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3 073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E5EC720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1 476</w:t>
            </w:r>
          </w:p>
        </w:tc>
      </w:tr>
      <w:tr w:rsidRPr="00916453" w:rsidR="00AC1F17" w:rsidTr="00A6553B" w14:paraId="30567003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2DCA43F8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Zmena stavu viazaných akcií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39E57DC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21 207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C9D79CD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-3 014</w:t>
            </w:r>
          </w:p>
        </w:tc>
      </w:tr>
      <w:tr w:rsidRPr="00916453" w:rsidR="00AC1F17" w:rsidTr="00A6553B" w14:paraId="6C0A12FE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7F13E1F3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Zisk nebo strata z predaja stálych aktív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8D036B1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-125 607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6CEF141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-23 387</w:t>
            </w:r>
          </w:p>
        </w:tc>
      </w:tr>
      <w:tr w:rsidRPr="00916453" w:rsidR="00AC1F17" w:rsidTr="00A6553B" w14:paraId="77A92250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598785F2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Kurzové zisky a straty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F2A6F81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1 205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A04727E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5 533</w:t>
            </w:r>
          </w:p>
        </w:tc>
      </w:tr>
      <w:tr w:rsidRPr="00916453" w:rsidR="00AC1F17" w:rsidTr="00A6553B" w14:paraId="5295FE6B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2E964F66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Dopady z premien obchodných spoločností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770CB1A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26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D2C967D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-49</w:t>
            </w:r>
          </w:p>
        </w:tc>
      </w:tr>
      <w:tr w:rsidRPr="00916453" w:rsidR="00AC1F17" w:rsidTr="00A6553B" w14:paraId="43EEE55E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5F4E33DF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Ostatné splatné finančné výnosy a náklady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628EC85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-165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B06837A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0</w:t>
            </w:r>
          </w:p>
        </w:tc>
      </w:tr>
      <w:tr w:rsidRPr="00916453" w:rsidR="00AC1F17" w:rsidTr="00A6553B" w14:paraId="7E55A414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3EE21F57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 xml:space="preserve">Dopad z vypovedaných leasingových zmlúv 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3D91E6E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-84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B7122ED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-56</w:t>
            </w:r>
          </w:p>
        </w:tc>
      </w:tr>
      <w:tr w:rsidRPr="00916453" w:rsidR="00AC1F17" w:rsidTr="00A6553B" w14:paraId="491882BE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36848622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51A8B5D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6612D6D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7A80D217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4C5C8C30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PEŇAŽNÝ TOK Z PREVÁDZKOVÝCH ČINNOSTÍ PRED ZDANENÍM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57AED20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1 736 367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7E79661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1 909 410</w:t>
            </w:r>
          </w:p>
        </w:tc>
      </w:tr>
      <w:tr w:rsidRPr="00916453" w:rsidR="00AC1F17" w:rsidTr="00A6553B" w14:paraId="397FAE02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3B08A7CE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61A4F98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A6C582E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508E0A9E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72435FA3" w14:textId="77777777">
            <w:pPr>
              <w:spacing w:line="240" w:lineRule="auto"/>
              <w:jc w:val="left"/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  <w:t>Počiatočný stav pracovného kapitálu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DB8D30C" w14:textId="77777777">
            <w:pPr>
              <w:spacing w:line="240" w:lineRule="auto"/>
              <w:jc w:val="right"/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  <w:t>-4 140 007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6853D50" w14:textId="77777777">
            <w:pPr>
              <w:spacing w:line="240" w:lineRule="auto"/>
              <w:jc w:val="right"/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  <w:t>-3 079 649</w:t>
            </w:r>
          </w:p>
        </w:tc>
      </w:tr>
      <w:tr w:rsidRPr="00916453" w:rsidR="00AC1F17" w:rsidTr="00A6553B" w14:paraId="52707921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743A2018" w14:textId="77777777">
            <w:pPr>
              <w:spacing w:line="240" w:lineRule="auto"/>
              <w:jc w:val="left"/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  <w:t>Konečný stav pracovného kapitálu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74EE2A9B" w14:textId="77777777">
            <w:pPr>
              <w:spacing w:line="240" w:lineRule="auto"/>
              <w:jc w:val="right"/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  <w:t>-4 623 805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FE5801B" w14:textId="77777777">
            <w:pPr>
              <w:spacing w:line="240" w:lineRule="auto"/>
              <w:jc w:val="right"/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  <w:t>-4 140 007</w:t>
            </w:r>
          </w:p>
        </w:tc>
      </w:tr>
      <w:tr w:rsidRPr="00916453" w:rsidR="00AC1F17" w:rsidTr="00A6553B" w14:paraId="7D64215C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3FE3C16D" w14:textId="77777777">
            <w:pPr>
              <w:spacing w:line="240" w:lineRule="auto"/>
              <w:jc w:val="left"/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  <w:t>Kurzové dopady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1F8055A8" w14:textId="77777777">
            <w:pPr>
              <w:spacing w:line="240" w:lineRule="auto"/>
              <w:jc w:val="right"/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  <w:t>20 937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962C674" w14:textId="77777777">
            <w:pPr>
              <w:spacing w:line="240" w:lineRule="auto"/>
              <w:jc w:val="right"/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sk-SK" w:eastAsia="cs-CZ"/>
              </w:rPr>
              <w:t>-453 635</w:t>
            </w:r>
          </w:p>
        </w:tc>
      </w:tr>
      <w:tr w:rsidRPr="00916453" w:rsidR="00AC1F17" w:rsidTr="00A6553B" w14:paraId="04E43C3A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0560C2BB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Zmena stavu pracovného kapitálu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6C1B4098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504 735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C89FE0D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606 723</w:t>
            </w:r>
          </w:p>
        </w:tc>
      </w:tr>
      <w:tr w:rsidRPr="00916453" w:rsidR="00AC1F17" w:rsidTr="00A6553B" w14:paraId="649F779F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42E72827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Zmena stavu rezerv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38FC4B04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-80 521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1D6B30B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376 721</w:t>
            </w:r>
          </w:p>
        </w:tc>
      </w:tr>
      <w:tr w:rsidRPr="00916453" w:rsidR="00AC1F17" w:rsidTr="00A6553B" w14:paraId="0A06B595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54BD0BAB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Zaplatené dane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73757117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-415 905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B80749D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-419 877</w:t>
            </w:r>
          </w:p>
        </w:tc>
      </w:tr>
      <w:tr w:rsidRPr="00916453" w:rsidR="00AC1F17" w:rsidTr="00A6553B" w14:paraId="52CC0F9F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3E70C30F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Čisté úroky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06F7FD8E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295 025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2C6E1A9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11 913</w:t>
            </w:r>
          </w:p>
        </w:tc>
      </w:tr>
      <w:tr w:rsidRPr="00916453" w:rsidR="00AC1F17" w:rsidTr="00A6553B" w14:paraId="3BAEDAF5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79803115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Prijaté podiely na zisku pridružených podnikov/od spoločností s podstatným vplyvom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45E7E92A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29 850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6CE8D7E2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24 875</w:t>
            </w:r>
          </w:p>
        </w:tc>
      </w:tr>
      <w:tr w:rsidRPr="00916453" w:rsidR="00AC1F17" w:rsidTr="00A6553B" w14:paraId="6B60216A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3E12CB89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72171B23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B78FBC8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3AE8BDAB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61EEBFCA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PEŇAŽNÝ TOK Z PREVÁDZKOVEJ ČINNOSTI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1F4091F6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2 069 551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B2C3B39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2 509 765</w:t>
            </w:r>
          </w:p>
        </w:tc>
      </w:tr>
      <w:tr w:rsidRPr="00916453" w:rsidR="00AC1F17" w:rsidTr="00A6553B" w14:paraId="2D90B040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0DC1194C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43F439B9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B574221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22ABD282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22C64CEF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 xml:space="preserve">Výdavky spojené s </w:t>
            </w:r>
            <w:proofErr w:type="spellStart"/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nabytím</w:t>
            </w:r>
            <w:proofErr w:type="spellEnd"/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 xml:space="preserve"> stálych aktív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2C8243D1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-812 198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C707E59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-615 371</w:t>
            </w:r>
          </w:p>
        </w:tc>
      </w:tr>
      <w:tr w:rsidRPr="00916453" w:rsidR="00AC1F17" w:rsidTr="00A6553B" w14:paraId="473388FA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34B78537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Príjmy z predaja stálych aktív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7F7E6D76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196 074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03A49F2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26 595</w:t>
            </w:r>
          </w:p>
        </w:tc>
      </w:tr>
      <w:tr w:rsidRPr="00916453" w:rsidR="00AC1F17" w:rsidTr="00A6553B" w14:paraId="70766E54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1F1AC447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  <w:t>Peňažný  tok z investičnej činnosti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60E88905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  <w:t>-616 125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3DD6B9E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  <w:t>-588 776</w:t>
            </w:r>
          </w:p>
        </w:tc>
      </w:tr>
      <w:tr w:rsidRPr="00916453" w:rsidR="00AC1F17" w:rsidTr="00A6553B" w14:paraId="5AA80121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0A7375DE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Zaplatené záväzky z leasingu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0A7D881D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-141 756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CDB786F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-164 950</w:t>
            </w:r>
          </w:p>
        </w:tc>
      </w:tr>
      <w:tr w:rsidRPr="00916453" w:rsidR="00AC1F17" w:rsidTr="00A6553B" w14:paraId="3A56DB22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7A4041C6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0E2853A0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C1CDCFE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7797252B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31217F8B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  <w:t>Prevádzkové peňažné prostriedky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6D26C951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  <w:t>1 311 670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4060FC2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  <w:t>1 756 039</w:t>
            </w:r>
          </w:p>
        </w:tc>
      </w:tr>
      <w:tr w:rsidRPr="00916453" w:rsidR="00AC1F17" w:rsidTr="00A6553B" w14:paraId="19E59424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7C79DC73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  <w:t>Voľné peňažné prostriedky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6A0B3577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  <w:t>1 311 670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B0F02A7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i/>
                <w:iCs/>
                <w:color w:val="000000"/>
                <w:sz w:val="16"/>
                <w:szCs w:val="16"/>
                <w:lang w:val="sk-SK" w:eastAsia="cs-CZ"/>
              </w:rPr>
              <w:t>1 756 039</w:t>
            </w:r>
          </w:p>
        </w:tc>
      </w:tr>
      <w:tr w:rsidRPr="00916453" w:rsidR="00AC1F17" w:rsidTr="00A6553B" w14:paraId="33CA3E78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1770E9E5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Investičné činnosti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61C9AE3C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-496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12E2EE8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-38 190</w:t>
            </w:r>
          </w:p>
        </w:tc>
      </w:tr>
      <w:tr w:rsidRPr="00916453" w:rsidR="00AC1F17" w:rsidTr="00A6553B" w14:paraId="5028535E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70CB404E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Prijaté podiely na zisku od nekonsolidovaných spoločností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406EF1D0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13 110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B3F8D9A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15 001</w:t>
            </w:r>
          </w:p>
        </w:tc>
      </w:tr>
      <w:tr w:rsidRPr="00916453" w:rsidR="00AC1F17" w:rsidTr="00A6553B" w14:paraId="3CC408C1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361311E5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Ostatné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14A24261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-12 138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FD941F4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12 401</w:t>
            </w:r>
          </w:p>
        </w:tc>
      </w:tr>
      <w:tr w:rsidRPr="00916453" w:rsidR="00AC1F17" w:rsidTr="00A6553B" w14:paraId="40EF3464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4790A928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13B64398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24BCC73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2891836B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33B9A749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ČISTÝ PEŇAŽNÝ TOK Z INVESTIČNEJ ČINNOSTI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745375E1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-757 405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0DE3B30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-764 514</w:t>
            </w:r>
          </w:p>
        </w:tc>
      </w:tr>
      <w:tr w:rsidRPr="00916453" w:rsidR="00AC1F17" w:rsidTr="00A6553B" w14:paraId="0455368E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716B77AF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42DB7048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76F4FCC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37A7F9B9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541A995C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Kapitálové platby z minoritných podielov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1B7A4BF8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-15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DC13200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0</w:t>
            </w:r>
          </w:p>
        </w:tc>
      </w:tr>
      <w:tr w:rsidRPr="00916453" w:rsidR="00AC1F17" w:rsidTr="00A6553B" w14:paraId="39995F7D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4224123D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Vyplatené podiely na zisku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7CDC7471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-527 077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06BFB6D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-1 693 517</w:t>
            </w:r>
          </w:p>
        </w:tc>
      </w:tr>
      <w:tr w:rsidRPr="00916453" w:rsidR="00AC1F17" w:rsidTr="00A6553B" w14:paraId="3E553F74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4BF0FE8C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Kurzové výnosy a straty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77622D47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0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C6FF6A1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4 866</w:t>
            </w:r>
          </w:p>
        </w:tc>
      </w:tr>
      <w:tr w:rsidRPr="00916453" w:rsidR="00AC1F17" w:rsidTr="00A6553B" w14:paraId="5673E8C5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67700B1F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50679720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311D91EC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6CF82C5F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37B5A5D5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ČISTÝ PEŇAŽNÝ TOK Z FINANČNEJ ČINNOSTI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4EA7B52B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-527 092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12DE15D4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-1 688 651</w:t>
            </w:r>
          </w:p>
        </w:tc>
      </w:tr>
      <w:tr w:rsidRPr="00916453" w:rsidR="00AC1F17" w:rsidTr="00A6553B" w14:paraId="0AC3A556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07CB27DC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17C4D367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74EEDDE6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5F4B223B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0EAA938F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ČISTÉ ZVÝŠENIE ALEBO ZNÍŽENIE PEŇAŽNÝCH PROSTRIEDKOV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40EB9B15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785 054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29A94F12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56 600</w:t>
            </w:r>
          </w:p>
        </w:tc>
      </w:tr>
      <w:tr w:rsidRPr="00916453" w:rsidR="00AC1F17" w:rsidTr="00A6553B" w14:paraId="557BD159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606D1037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53140591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226619E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 </w:t>
            </w:r>
          </w:p>
        </w:tc>
      </w:tr>
      <w:tr w:rsidRPr="00916453" w:rsidR="00AC1F17" w:rsidTr="00A6553B" w14:paraId="1C674913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0A1B3334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STAV PEŇAŽNÝCH PROSTRIEDKOV A PEŇAŽNÝCH EKVIVALENTOV NA ZAČIATKU ÚČTOVNÉHO OBDOBIA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50880CA2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8 780 183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E598C47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7 377 915</w:t>
            </w:r>
          </w:p>
        </w:tc>
      </w:tr>
      <w:tr w:rsidRPr="00916453" w:rsidR="00AC1F17" w:rsidTr="00A6553B" w14:paraId="622ABD68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916453" w:rsidR="00AC1F17" w:rsidP="00A6553B" w:rsidRDefault="00AC1F17" w14:paraId="416B2A1B" w14:textId="77777777">
            <w:pPr>
              <w:spacing w:line="240" w:lineRule="auto"/>
              <w:jc w:val="lef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Ostatné dopady konsolidácie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916453" w:rsidR="00AC1F17" w:rsidP="00A6553B" w:rsidRDefault="00AC1F17" w14:paraId="473B1D3C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-23 540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41DD4EF4" w14:textId="77777777">
            <w:pPr>
              <w:spacing w:line="240" w:lineRule="auto"/>
              <w:jc w:val="right"/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color w:val="000000"/>
                <w:sz w:val="16"/>
                <w:szCs w:val="16"/>
                <w:lang w:val="sk-SK" w:eastAsia="cs-CZ"/>
              </w:rPr>
              <w:t>1 345 669</w:t>
            </w:r>
          </w:p>
        </w:tc>
      </w:tr>
      <w:tr w:rsidRPr="00916453" w:rsidR="00AC1F17" w:rsidTr="00A6553B" w14:paraId="3DCA71FD" w14:textId="77777777">
        <w:trPr>
          <w:trHeight w:val="227"/>
        </w:trPr>
        <w:tc>
          <w:tcPr>
            <w:tcW w:w="586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bottom"/>
            <w:hideMark/>
          </w:tcPr>
          <w:p w:rsidRPr="00916453" w:rsidR="00AC1F17" w:rsidP="00A6553B" w:rsidRDefault="00AC1F17" w14:paraId="1CB125A9" w14:textId="77777777">
            <w:pPr>
              <w:spacing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STAV PEŇAŽNÝCH PROSTRIEDKOV A PEŇAŽNÝCH EKVIVALENTOV NA KONCI ÚČTOVNÉHO OBDOBIA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52FE86EE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9 541 698</w:t>
            </w:r>
          </w:p>
        </w:tc>
        <w:tc>
          <w:tcPr>
            <w:tcW w:w="1502" w:type="dxa"/>
            <w:tcBorders>
              <w:top w:val="nil"/>
              <w:left w:val="nil"/>
              <w:bottom w:val="dotted" w:color="auto" w:sz="4" w:space="0"/>
              <w:right w:val="nil"/>
            </w:tcBorders>
            <w:shd w:val="clear" w:color="000000" w:fill="FFFFFF"/>
            <w:vAlign w:val="center"/>
            <w:hideMark/>
          </w:tcPr>
          <w:p w:rsidRPr="00916453" w:rsidR="00AC1F17" w:rsidP="00A6553B" w:rsidRDefault="00AC1F17" w14:paraId="098B3DB1" w14:textId="77777777">
            <w:pPr>
              <w:spacing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</w:pPr>
            <w:r w:rsidRPr="00916453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val="sk-SK" w:eastAsia="cs-CZ"/>
              </w:rPr>
              <w:t>8 780 184</w:t>
            </w:r>
          </w:p>
        </w:tc>
      </w:tr>
    </w:tbl>
    <w:p w:rsidRPr="00916453" w:rsidR="00EA493F" w:rsidP="006834AC" w:rsidRDefault="00EA493F" w14:paraId="31BE01DD" w14:textId="77777777">
      <w:pPr>
        <w:pStyle w:val="Nadpis4"/>
        <w:rPr>
          <w:lang w:val="sk-SK"/>
        </w:rPr>
      </w:pPr>
    </w:p>
    <w:p w:rsidRPr="00916453" w:rsidR="006834AC" w:rsidP="006834AC" w:rsidRDefault="006834AC" w14:paraId="6AC43E4C" w14:textId="127BC840">
      <w:pPr>
        <w:pStyle w:val="Nadpis4"/>
        <w:rPr>
          <w:caps w:val="0"/>
          <w:lang w:val="sk-SK"/>
        </w:rPr>
      </w:pPr>
      <w:r w:rsidRPr="00916453">
        <w:rPr>
          <w:lang w:val="sk-SK"/>
        </w:rPr>
        <w:t xml:space="preserve">SpolOčnosŤ EUROVIA – </w:t>
      </w:r>
      <w:r w:rsidRPr="00916453">
        <w:rPr>
          <w:caps w:val="0"/>
          <w:lang w:val="sk-SK"/>
        </w:rPr>
        <w:t xml:space="preserve">Kameňolomy, </w:t>
      </w:r>
      <w:proofErr w:type="spellStart"/>
      <w:r w:rsidRPr="00916453">
        <w:rPr>
          <w:caps w:val="0"/>
          <w:lang w:val="sk-SK"/>
        </w:rPr>
        <w:t>s.r.o</w:t>
      </w:r>
      <w:proofErr w:type="spellEnd"/>
      <w:r w:rsidRPr="00916453">
        <w:rPr>
          <w:caps w:val="0"/>
          <w:lang w:val="sk-SK"/>
        </w:rPr>
        <w:t>.</w:t>
      </w:r>
    </w:p>
    <w:p w:rsidRPr="00916453" w:rsidR="006834AC" w:rsidP="0053356C" w:rsidRDefault="006834AC" w14:paraId="0596E565" w14:textId="7D9DECC0">
      <w:pPr>
        <w:spacing w:after="240"/>
        <w:rPr>
          <w:rFonts w:eastAsia="Calibri" w:cs="Times New Roman"/>
          <w:lang w:val="sk-SK"/>
        </w:rPr>
      </w:pPr>
      <w:r w:rsidRPr="00916453">
        <w:rPr>
          <w:rFonts w:eastAsia="Calibri" w:cs="Times New Roman"/>
          <w:lang w:val="sk-SK"/>
        </w:rPr>
        <w:t>Spol</w:t>
      </w:r>
      <w:r w:rsidRPr="00916453" w:rsidR="00EB3C66">
        <w:rPr>
          <w:rFonts w:eastAsia="Calibri" w:cs="Times New Roman"/>
          <w:lang w:val="sk-SK"/>
        </w:rPr>
        <w:t>o</w:t>
      </w:r>
      <w:r w:rsidRPr="00916453">
        <w:rPr>
          <w:rFonts w:eastAsia="Calibri" w:cs="Times New Roman"/>
          <w:lang w:val="sk-SK"/>
        </w:rPr>
        <w:t>čnos</w:t>
      </w:r>
      <w:r w:rsidRPr="00916453" w:rsidR="00EB3C66">
        <w:rPr>
          <w:rFonts w:eastAsia="Calibri" w:cs="Times New Roman"/>
          <w:lang w:val="sk-SK"/>
        </w:rPr>
        <w:t>ť</w:t>
      </w:r>
      <w:r w:rsidRPr="00916453">
        <w:rPr>
          <w:rFonts w:eastAsia="Calibri" w:cs="Times New Roman"/>
          <w:lang w:val="sk-SK"/>
        </w:rPr>
        <w:t xml:space="preserve"> je slovenská právnická osoba, </w:t>
      </w:r>
      <w:proofErr w:type="spellStart"/>
      <w:r w:rsidRPr="00916453">
        <w:rPr>
          <w:rFonts w:eastAsia="Calibri" w:cs="Times New Roman"/>
          <w:lang w:val="sk-SK"/>
        </w:rPr>
        <w:t>s.r.o</w:t>
      </w:r>
      <w:proofErr w:type="spellEnd"/>
      <w:r w:rsidRPr="00916453">
        <w:rPr>
          <w:rFonts w:eastAsia="Calibri" w:cs="Times New Roman"/>
          <w:lang w:val="sk-SK"/>
        </w:rPr>
        <w:t xml:space="preserve">., so sídlom </w:t>
      </w:r>
      <w:r w:rsidRPr="00916453" w:rsidR="00EB3C66">
        <w:rPr>
          <w:rFonts w:eastAsia="Calibri" w:cs="Times New Roman"/>
          <w:lang w:val="sk-SK"/>
        </w:rPr>
        <w:t>Osloboditeľov 66, 040 17 Košice</w:t>
      </w:r>
      <w:r w:rsidRPr="00916453">
        <w:rPr>
          <w:rFonts w:eastAsia="Calibri" w:cs="Times New Roman"/>
          <w:lang w:val="sk-SK"/>
        </w:rPr>
        <w:t>, Slovenská republika. Spoločnosť je zap</w:t>
      </w:r>
      <w:r w:rsidRPr="00916453" w:rsidR="00EB3C66">
        <w:rPr>
          <w:rFonts w:eastAsia="Calibri" w:cs="Times New Roman"/>
          <w:lang w:val="sk-SK"/>
        </w:rPr>
        <w:t>í</w:t>
      </w:r>
      <w:r w:rsidRPr="00916453">
        <w:rPr>
          <w:rFonts w:eastAsia="Calibri" w:cs="Times New Roman"/>
          <w:lang w:val="sk-SK"/>
        </w:rPr>
        <w:t>s</w:t>
      </w:r>
      <w:r w:rsidRPr="00916453" w:rsidR="00EB3C66">
        <w:rPr>
          <w:rFonts w:eastAsia="Calibri" w:cs="Times New Roman"/>
          <w:lang w:val="sk-SK"/>
        </w:rPr>
        <w:t>a</w:t>
      </w:r>
      <w:r w:rsidRPr="00916453">
        <w:rPr>
          <w:rFonts w:eastAsia="Calibri" w:cs="Times New Roman"/>
          <w:lang w:val="sk-SK"/>
        </w:rPr>
        <w:t>n</w:t>
      </w:r>
      <w:r w:rsidRPr="00916453" w:rsidR="00EB3C66">
        <w:rPr>
          <w:rFonts w:eastAsia="Calibri" w:cs="Times New Roman"/>
          <w:lang w:val="sk-SK"/>
        </w:rPr>
        <w:t>á</w:t>
      </w:r>
      <w:r w:rsidRPr="00916453">
        <w:rPr>
          <w:rFonts w:eastAsia="Calibri" w:cs="Times New Roman"/>
          <w:lang w:val="sk-SK"/>
        </w:rPr>
        <w:t xml:space="preserve"> v </w:t>
      </w:r>
      <w:r w:rsidRPr="00916453" w:rsidR="00EB3C66">
        <w:rPr>
          <w:rFonts w:eastAsia="Calibri" w:cs="Times New Roman"/>
          <w:lang w:val="sk-SK"/>
        </w:rPr>
        <w:t>O</w:t>
      </w:r>
      <w:r w:rsidRPr="00916453">
        <w:rPr>
          <w:rFonts w:eastAsia="Calibri" w:cs="Times New Roman"/>
          <w:lang w:val="sk-SK"/>
        </w:rPr>
        <w:t>bchodn</w:t>
      </w:r>
      <w:r w:rsidRPr="00916453" w:rsidR="00EB3C66">
        <w:rPr>
          <w:rFonts w:eastAsia="Calibri" w:cs="Times New Roman"/>
          <w:lang w:val="sk-SK"/>
        </w:rPr>
        <w:t>o</w:t>
      </w:r>
      <w:r w:rsidRPr="00916453">
        <w:rPr>
          <w:rFonts w:eastAsia="Calibri" w:cs="Times New Roman"/>
          <w:lang w:val="sk-SK"/>
        </w:rPr>
        <w:t xml:space="preserve">m </w:t>
      </w:r>
      <w:r w:rsidRPr="00916453" w:rsidR="00EB3C66">
        <w:rPr>
          <w:rFonts w:eastAsia="Calibri" w:cs="Times New Roman"/>
          <w:lang w:val="sk-SK"/>
        </w:rPr>
        <w:t>registri</w:t>
      </w:r>
      <w:r w:rsidRPr="00916453">
        <w:rPr>
          <w:rFonts w:eastAsia="Calibri" w:cs="Times New Roman"/>
          <w:lang w:val="sk-SK"/>
        </w:rPr>
        <w:t xml:space="preserve"> </w:t>
      </w:r>
      <w:r w:rsidRPr="00916453" w:rsidR="00EB3C66">
        <w:rPr>
          <w:rFonts w:eastAsia="Calibri" w:cs="Times New Roman"/>
          <w:lang w:val="sk-SK"/>
        </w:rPr>
        <w:t xml:space="preserve">Okresného súdu Košice I, vložka č. 14445/V, oddiel </w:t>
      </w:r>
      <w:proofErr w:type="spellStart"/>
      <w:r w:rsidRPr="00916453" w:rsidR="00561790">
        <w:rPr>
          <w:rFonts w:eastAsia="Calibri" w:cs="Times New Roman"/>
          <w:lang w:val="sk-SK"/>
        </w:rPr>
        <w:t>Sro</w:t>
      </w:r>
      <w:proofErr w:type="spellEnd"/>
      <w:r w:rsidRPr="00916453">
        <w:rPr>
          <w:rFonts w:eastAsia="Calibri" w:cs="Times New Roman"/>
          <w:lang w:val="sk-SK"/>
        </w:rPr>
        <w:t>.</w:t>
      </w:r>
    </w:p>
    <w:p w:rsidRPr="00916453" w:rsidR="00561790" w:rsidP="00561790" w:rsidRDefault="00561790" w14:paraId="702E1F90" w14:textId="77777777">
      <w:pPr>
        <w:pStyle w:val="Nadpis4"/>
        <w:rPr>
          <w:b w:val="0"/>
          <w:caps w:val="0"/>
          <w:lang w:val="sk-SK"/>
        </w:rPr>
      </w:pPr>
      <w:r w:rsidRPr="00916453">
        <w:rPr>
          <w:lang w:val="sk-SK"/>
        </w:rPr>
        <w:t>PRedMEt činnosti</w:t>
      </w:r>
    </w:p>
    <w:p w:rsidRPr="00916453" w:rsidR="00561790" w:rsidP="00561790" w:rsidRDefault="00561790" w14:paraId="347DCC5A" w14:textId="719D227F">
      <w:pPr>
        <w:pStyle w:val="textnormal"/>
        <w:rPr>
          <w:lang w:val="sk-SK"/>
        </w:rPr>
      </w:pPr>
      <w:r w:rsidRPr="00916453">
        <w:rPr>
          <w:lang w:val="sk-SK"/>
        </w:rPr>
        <w:t>Podľa výpisu z obchodného registra predmet činnosti je zadefinovaný nasledovne: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38"/>
        <w:gridCol w:w="3194"/>
      </w:tblGrid>
      <w:tr w:rsidRPr="00916453" w:rsidR="00561790" w:rsidTr="00561790" w14:paraId="1071DFE0" w14:textId="77777777">
        <w:trPr>
          <w:tblCellSpacing w:w="15" w:type="dxa"/>
        </w:trPr>
        <w:tc>
          <w:tcPr>
            <w:tcW w:w="3319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708C32B4" w14:textId="50111045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kúpa tovaru na účely jeho predaja iným prevádzkovateľom živnosti (veľkoobchod) v rozsahu voľných živnosti</w:t>
            </w:r>
          </w:p>
        </w:tc>
        <w:tc>
          <w:tcPr>
            <w:tcW w:w="1635" w:type="pct"/>
            <w:shd w:val="clear" w:color="auto" w:fill="FFFFFF"/>
            <w:hideMark/>
          </w:tcPr>
          <w:p w:rsidRPr="00561790" w:rsidR="00561790" w:rsidP="00561790" w:rsidRDefault="00561790" w14:paraId="4D8207CB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  (od: 12.12.2003)</w:t>
            </w:r>
          </w:p>
        </w:tc>
      </w:tr>
      <w:tr w:rsidRPr="00916453" w:rsidR="00561790" w:rsidTr="00561790" w14:paraId="0E1A724F" w14:textId="77777777">
        <w:trPr>
          <w:tblCellSpacing w:w="15" w:type="dxa"/>
        </w:trPr>
        <w:tc>
          <w:tcPr>
            <w:tcW w:w="3319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34367258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kúpa tovaru na účely jeho predaja konečnému spotrebiteľovi (maloobchod) v rozsahu voľných živností</w:t>
            </w:r>
          </w:p>
        </w:tc>
        <w:tc>
          <w:tcPr>
            <w:tcW w:w="1635" w:type="pct"/>
            <w:shd w:val="clear" w:color="auto" w:fill="FFFFFF"/>
            <w:hideMark/>
          </w:tcPr>
          <w:p w:rsidRPr="00561790" w:rsidR="00561790" w:rsidP="00561790" w:rsidRDefault="00561790" w14:paraId="27CD67F9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  (od: 12.12.2003)</w:t>
            </w:r>
          </w:p>
        </w:tc>
      </w:tr>
      <w:tr w:rsidRPr="00916453" w:rsidR="00561790" w:rsidTr="00561790" w14:paraId="2E30E46D" w14:textId="77777777">
        <w:trPr>
          <w:tblCellSpacing w:w="15" w:type="dxa"/>
        </w:trPr>
        <w:tc>
          <w:tcPr>
            <w:tcW w:w="3319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3E2DB69B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otvárka, príprava a dobývanie výhradných ložísk povrchovým spôsobom v lomoch</w:t>
            </w:r>
          </w:p>
        </w:tc>
        <w:tc>
          <w:tcPr>
            <w:tcW w:w="1635" w:type="pct"/>
            <w:shd w:val="clear" w:color="auto" w:fill="FFFFFF"/>
            <w:hideMark/>
          </w:tcPr>
          <w:p w:rsidRPr="00561790" w:rsidR="00561790" w:rsidP="00561790" w:rsidRDefault="00561790" w14:paraId="7AC33764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  (od: 27.05.2004)</w:t>
            </w:r>
          </w:p>
        </w:tc>
      </w:tr>
      <w:tr w:rsidRPr="00916453" w:rsidR="00561790" w:rsidTr="00561790" w14:paraId="64AF95A2" w14:textId="77777777">
        <w:trPr>
          <w:tblCellSpacing w:w="15" w:type="dxa"/>
        </w:trPr>
        <w:tc>
          <w:tcPr>
            <w:tcW w:w="3319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3F5AD489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zriaďovanie, zabezpečovanie a likvidácia banských diel a lomov</w:t>
            </w:r>
          </w:p>
        </w:tc>
        <w:tc>
          <w:tcPr>
            <w:tcW w:w="1635" w:type="pct"/>
            <w:shd w:val="clear" w:color="auto" w:fill="FFFFFF"/>
            <w:hideMark/>
          </w:tcPr>
          <w:p w:rsidRPr="00561790" w:rsidR="00561790" w:rsidP="00561790" w:rsidRDefault="00561790" w14:paraId="1A986D8E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  (od: 27.05.2004)</w:t>
            </w:r>
          </w:p>
        </w:tc>
      </w:tr>
      <w:tr w:rsidRPr="00916453" w:rsidR="00561790" w:rsidTr="00561790" w14:paraId="0D704A83" w14:textId="77777777">
        <w:trPr>
          <w:tblCellSpacing w:w="15" w:type="dxa"/>
        </w:trPr>
        <w:tc>
          <w:tcPr>
            <w:tcW w:w="3319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57B64D24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úprava a zušľachťovanie nerastov vykonávané v súvislosti s ich dobývaním</w:t>
            </w:r>
          </w:p>
        </w:tc>
        <w:tc>
          <w:tcPr>
            <w:tcW w:w="1635" w:type="pct"/>
            <w:shd w:val="clear" w:color="auto" w:fill="FFFFFF"/>
            <w:hideMark/>
          </w:tcPr>
          <w:p w:rsidRPr="00561790" w:rsidR="00561790" w:rsidP="00561790" w:rsidRDefault="00561790" w14:paraId="07BA342D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  (od: 27.05.2004)</w:t>
            </w:r>
          </w:p>
        </w:tc>
      </w:tr>
      <w:tr w:rsidRPr="00916453" w:rsidR="00561790" w:rsidTr="00561790" w14:paraId="4E933C51" w14:textId="77777777">
        <w:trPr>
          <w:tblCellSpacing w:w="15" w:type="dxa"/>
        </w:trPr>
        <w:tc>
          <w:tcPr>
            <w:tcW w:w="3319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6E49410D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 xml:space="preserve">zriaďovanie a prevádzka odvalov, výsypiek a </w:t>
            </w:r>
            <w:proofErr w:type="spellStart"/>
            <w:r w:rsidRPr="00561790">
              <w:rPr>
                <w:rFonts w:cs="Tahoma"/>
                <w:lang w:val="sk-SK"/>
              </w:rPr>
              <w:t>odkalísk</w:t>
            </w:r>
            <w:proofErr w:type="spellEnd"/>
          </w:p>
        </w:tc>
        <w:tc>
          <w:tcPr>
            <w:tcW w:w="1635" w:type="pct"/>
            <w:shd w:val="clear" w:color="auto" w:fill="FFFFFF"/>
            <w:hideMark/>
          </w:tcPr>
          <w:p w:rsidRPr="00561790" w:rsidR="00561790" w:rsidP="00561790" w:rsidRDefault="00561790" w14:paraId="0B51721B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  (od: 27.05.2004)</w:t>
            </w:r>
          </w:p>
        </w:tc>
      </w:tr>
      <w:tr w:rsidRPr="00916453" w:rsidR="00561790" w:rsidTr="00561790" w14:paraId="354B1D7C" w14:textId="77777777">
        <w:trPr>
          <w:tblCellSpacing w:w="15" w:type="dxa"/>
        </w:trPr>
        <w:tc>
          <w:tcPr>
            <w:tcW w:w="3319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512EEC6B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dobývanie ložísk nevyhradených nerastov vrátane úpravy a zušľachťovanie nerastov vykonávaných v súvislosti s ich dobývaním, zabezpečenie a likvidácia takto vytvorených banských diel a lomov</w:t>
            </w:r>
          </w:p>
        </w:tc>
        <w:tc>
          <w:tcPr>
            <w:tcW w:w="1635" w:type="pct"/>
            <w:shd w:val="clear" w:color="auto" w:fill="FFFFFF"/>
            <w:hideMark/>
          </w:tcPr>
          <w:p w:rsidRPr="00561790" w:rsidR="00561790" w:rsidP="00561790" w:rsidRDefault="00561790" w14:paraId="1030A588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  (od: 27.05.2004)</w:t>
            </w:r>
          </w:p>
        </w:tc>
      </w:tr>
      <w:tr w:rsidRPr="00916453" w:rsidR="00561790" w:rsidTr="00561790" w14:paraId="571B0B70" w14:textId="77777777">
        <w:trPr>
          <w:tblCellSpacing w:w="15" w:type="dxa"/>
        </w:trPr>
        <w:tc>
          <w:tcPr>
            <w:tcW w:w="3319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0F5650E2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vykonávanie trhacích prác</w:t>
            </w:r>
          </w:p>
        </w:tc>
        <w:tc>
          <w:tcPr>
            <w:tcW w:w="1635" w:type="pct"/>
            <w:shd w:val="clear" w:color="auto" w:fill="FFFFFF"/>
            <w:hideMark/>
          </w:tcPr>
          <w:p w:rsidRPr="00561790" w:rsidR="00561790" w:rsidP="00561790" w:rsidRDefault="00561790" w14:paraId="7D6998E2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  (od: 11.12.2004)</w:t>
            </w:r>
          </w:p>
        </w:tc>
      </w:tr>
      <w:tr w:rsidRPr="00916453" w:rsidR="00561790" w:rsidTr="00561790" w14:paraId="29A98A5B" w14:textId="77777777">
        <w:trPr>
          <w:tblCellSpacing w:w="15" w:type="dxa"/>
        </w:trPr>
        <w:tc>
          <w:tcPr>
            <w:tcW w:w="3319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6DE66BB5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prípravné práce k realizácii stavby</w:t>
            </w:r>
          </w:p>
        </w:tc>
        <w:tc>
          <w:tcPr>
            <w:tcW w:w="1635" w:type="pct"/>
            <w:shd w:val="clear" w:color="auto" w:fill="FFFFFF"/>
            <w:hideMark/>
          </w:tcPr>
          <w:p w:rsidRPr="00561790" w:rsidR="00561790" w:rsidP="00561790" w:rsidRDefault="00561790" w14:paraId="3BBF0181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  (od: 13.08.2011)</w:t>
            </w:r>
          </w:p>
        </w:tc>
      </w:tr>
      <w:tr w:rsidRPr="00916453" w:rsidR="00561790" w:rsidTr="00561790" w14:paraId="1425A403" w14:textId="77777777">
        <w:trPr>
          <w:tblCellSpacing w:w="15" w:type="dxa"/>
        </w:trPr>
        <w:tc>
          <w:tcPr>
            <w:tcW w:w="3319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366FAF2C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uskutočňovanie stavieb a ich zmien</w:t>
            </w:r>
          </w:p>
        </w:tc>
        <w:tc>
          <w:tcPr>
            <w:tcW w:w="1635" w:type="pct"/>
            <w:shd w:val="clear" w:color="auto" w:fill="FFFFFF"/>
            <w:hideMark/>
          </w:tcPr>
          <w:p w:rsidRPr="00561790" w:rsidR="00561790" w:rsidP="00561790" w:rsidRDefault="00561790" w14:paraId="759FF277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  (od: 13.08.2011)</w:t>
            </w:r>
          </w:p>
        </w:tc>
      </w:tr>
      <w:tr w:rsidRPr="00916453" w:rsidR="00561790" w:rsidTr="00561790" w14:paraId="59E3BF79" w14:textId="77777777">
        <w:trPr>
          <w:tblCellSpacing w:w="15" w:type="dxa"/>
        </w:trPr>
        <w:tc>
          <w:tcPr>
            <w:tcW w:w="3319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5BF549EA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dokončovacie stavebné práce pri realizácii exteriérov a interiérov</w:t>
            </w:r>
          </w:p>
        </w:tc>
        <w:tc>
          <w:tcPr>
            <w:tcW w:w="1635" w:type="pct"/>
            <w:shd w:val="clear" w:color="auto" w:fill="FFFFFF"/>
            <w:hideMark/>
          </w:tcPr>
          <w:p w:rsidRPr="00561790" w:rsidR="00561790" w:rsidP="00561790" w:rsidRDefault="00561790" w14:paraId="6C217072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  (od: 13.08.2011)</w:t>
            </w:r>
          </w:p>
        </w:tc>
      </w:tr>
      <w:tr w:rsidRPr="00916453" w:rsidR="00561790" w:rsidTr="00561790" w14:paraId="5E528AA2" w14:textId="77777777">
        <w:trPr>
          <w:tblCellSpacing w:w="15" w:type="dxa"/>
        </w:trPr>
        <w:tc>
          <w:tcPr>
            <w:tcW w:w="3319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46E750C4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Činnosť vykonávaná banským spôsobom v rozsahu: -zemné práce vykonávané s použitím strojov a výbušnín, ak sa na jednej lokalite premiestňuje viac ako 100 000 m3 horniny</w:t>
            </w:r>
          </w:p>
        </w:tc>
        <w:tc>
          <w:tcPr>
            <w:tcW w:w="1635" w:type="pct"/>
            <w:shd w:val="clear" w:color="auto" w:fill="FFFFFF"/>
            <w:hideMark/>
          </w:tcPr>
          <w:p w:rsidRPr="00561790" w:rsidR="00561790" w:rsidP="00561790" w:rsidRDefault="00561790" w14:paraId="331240F3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  (od: 13.09.2022)</w:t>
            </w:r>
          </w:p>
        </w:tc>
      </w:tr>
      <w:tr w:rsidRPr="00916453" w:rsidR="00561790" w:rsidTr="00561790" w14:paraId="78436E5D" w14:textId="77777777">
        <w:trPr>
          <w:tblCellSpacing w:w="15" w:type="dxa"/>
        </w:trPr>
        <w:tc>
          <w:tcPr>
            <w:tcW w:w="3319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72786AEA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Podnikanie v oblasti nakladania s iným ako nebezpečným odpadom</w:t>
            </w:r>
          </w:p>
        </w:tc>
        <w:tc>
          <w:tcPr>
            <w:tcW w:w="1635" w:type="pct"/>
            <w:shd w:val="clear" w:color="auto" w:fill="FFFFFF"/>
            <w:hideMark/>
          </w:tcPr>
          <w:p w:rsidRPr="00561790" w:rsidR="00561790" w:rsidP="00561790" w:rsidRDefault="00561790" w14:paraId="10AA81D4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  (od: 13.09.2022)</w:t>
            </w:r>
          </w:p>
        </w:tc>
      </w:tr>
      <w:tr w:rsidRPr="00916453" w:rsidR="00561790" w:rsidTr="00561790" w14:paraId="1A96EEDB" w14:textId="77777777">
        <w:trPr>
          <w:tblCellSpacing w:w="15" w:type="dxa"/>
        </w:trPr>
        <w:tc>
          <w:tcPr>
            <w:tcW w:w="3319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3B2406A7" w14:textId="77777777">
            <w:pPr>
              <w:spacing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Prenájom hnuteľných vecí</w:t>
            </w:r>
          </w:p>
        </w:tc>
        <w:tc>
          <w:tcPr>
            <w:tcW w:w="1635" w:type="pct"/>
            <w:shd w:val="clear" w:color="auto" w:fill="FFFFFF"/>
            <w:hideMark/>
          </w:tcPr>
          <w:p w:rsidRPr="00561790" w:rsidR="00561790" w:rsidP="0053356C" w:rsidRDefault="00561790" w14:paraId="70201A1E" w14:textId="77777777">
            <w:pPr>
              <w:spacing w:after="240" w:line="240" w:lineRule="auto"/>
              <w:outlineLvl w:val="0"/>
              <w:rPr>
                <w:rFonts w:cs="Tahoma"/>
                <w:lang w:val="sk-SK"/>
              </w:rPr>
            </w:pPr>
            <w:r w:rsidRPr="00561790">
              <w:rPr>
                <w:rFonts w:cs="Tahoma"/>
                <w:lang w:val="sk-SK"/>
              </w:rPr>
              <w:t>  (od: 13.09.2022)</w:t>
            </w:r>
          </w:p>
        </w:tc>
      </w:tr>
    </w:tbl>
    <w:p w:rsidRPr="00916453" w:rsidR="00561790" w:rsidP="00561790" w:rsidRDefault="00561790" w14:paraId="15B69985" w14:textId="414F4427">
      <w:pPr>
        <w:pStyle w:val="Nadpis4"/>
        <w:rPr>
          <w:lang w:val="sk-SK"/>
        </w:rPr>
      </w:pPr>
      <w:r w:rsidRPr="00916453">
        <w:rPr>
          <w:lang w:val="sk-SK"/>
        </w:rPr>
        <w:t>štatutárny orgán k 31.12.2022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38"/>
        <w:gridCol w:w="3194"/>
      </w:tblGrid>
      <w:tr w:rsidRPr="00561790" w:rsidR="00561790" w:rsidTr="00561790" w14:paraId="314EA0C1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16191230" w14:textId="77777777">
            <w:pPr>
              <w:spacing w:line="240" w:lineRule="auto"/>
              <w:jc w:val="left"/>
              <w:rPr>
                <w:rFonts w:eastAsia="Times New Roman" w:cs="Times New Roman"/>
                <w:szCs w:val="20"/>
                <w:lang w:val="sk-SK" w:eastAsia="sk-SK"/>
              </w:rPr>
            </w:pPr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konatelia</w:t>
            </w:r>
          </w:p>
        </w:tc>
        <w:tc>
          <w:tcPr>
            <w:tcW w:w="1650" w:type="pct"/>
            <w:shd w:val="clear" w:color="auto" w:fill="FFFFFF"/>
            <w:hideMark/>
          </w:tcPr>
          <w:p w:rsidRPr="00561790" w:rsidR="00561790" w:rsidP="00561790" w:rsidRDefault="00561790" w14:paraId="5ADB7CC6" w14:textId="77777777">
            <w:pPr>
              <w:spacing w:line="240" w:lineRule="auto"/>
              <w:jc w:val="left"/>
              <w:rPr>
                <w:rFonts w:eastAsia="Times New Roman" w:cs="Times New Roman"/>
                <w:szCs w:val="20"/>
                <w:lang w:val="sk-SK" w:eastAsia="sk-SK"/>
              </w:rPr>
            </w:pPr>
            <w:r w:rsidRPr="00561790">
              <w:rPr>
                <w:rFonts w:eastAsia="Times New Roman" w:cs="Times New Roman"/>
                <w:szCs w:val="20"/>
                <w:lang w:val="sk-SK" w:eastAsia="sk-SK"/>
              </w:rPr>
              <w:t>  </w:t>
            </w:r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(od: 12.12.2003)</w:t>
            </w:r>
          </w:p>
        </w:tc>
      </w:tr>
    </w:tbl>
    <w:p w:rsidRPr="00561790" w:rsidR="00561790" w:rsidP="00561790" w:rsidRDefault="00561790" w14:paraId="3079EA60" w14:textId="77777777">
      <w:pPr>
        <w:spacing w:line="240" w:lineRule="auto"/>
        <w:jc w:val="left"/>
        <w:rPr>
          <w:rFonts w:eastAsia="Times New Roman" w:cs="Times New Roman"/>
          <w:vanish/>
          <w:szCs w:val="20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38"/>
        <w:gridCol w:w="3194"/>
      </w:tblGrid>
      <w:tr w:rsidRPr="00561790" w:rsidR="00561790" w:rsidTr="00561790" w14:paraId="3EE7D554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50212BAE" w14:textId="48AA9E03">
            <w:pPr>
              <w:spacing w:line="240" w:lineRule="auto"/>
              <w:jc w:val="left"/>
              <w:rPr>
                <w:rFonts w:eastAsia="Times New Roman" w:cs="Times New Roman"/>
                <w:szCs w:val="20"/>
                <w:lang w:val="sk-SK" w:eastAsia="sk-SK"/>
              </w:rPr>
            </w:pPr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Ing. </w:t>
            </w:r>
            <w:hyperlink w:history="1" r:id="rId18">
              <w:r w:rsidRPr="00561790">
                <w:rPr>
                  <w:rFonts w:eastAsia="Times New Roman" w:cs="Times New Roman"/>
                  <w:color w:val="000000"/>
                  <w:szCs w:val="20"/>
                  <w:lang w:val="sk-SK" w:eastAsia="sk-SK"/>
                </w:rPr>
                <w:t>Ľudovít Kováč</w:t>
              </w:r>
            </w:hyperlink>
            <w:r w:rsidRPr="00561790">
              <w:rPr>
                <w:rFonts w:eastAsia="Times New Roman" w:cs="Times New Roman"/>
                <w:szCs w:val="20"/>
                <w:lang w:val="sk-SK" w:eastAsia="sk-SK"/>
              </w:rPr>
              <w:br/>
            </w:r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Ulica na Žiari 978/10</w:t>
            </w:r>
            <w:r w:rsidRPr="00561790">
              <w:rPr>
                <w:rFonts w:eastAsia="Times New Roman" w:cs="Times New Roman"/>
                <w:szCs w:val="20"/>
                <w:lang w:val="sk-SK" w:eastAsia="sk-SK"/>
              </w:rPr>
              <w:br/>
            </w:r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Závažná Poruba 032 02</w:t>
            </w:r>
            <w:r w:rsidRPr="00561790">
              <w:rPr>
                <w:rFonts w:eastAsia="Times New Roman" w:cs="Times New Roman"/>
                <w:szCs w:val="20"/>
                <w:lang w:val="sk-SK" w:eastAsia="sk-SK"/>
              </w:rPr>
              <w:br/>
            </w:r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Vznik funkcie: 01.07.2016</w:t>
            </w:r>
            <w:r w:rsidRPr="00561790">
              <w:rPr>
                <w:rFonts w:eastAsia="Times New Roman" w:cs="Times New Roman"/>
                <w:szCs w:val="20"/>
                <w:lang w:val="sk-SK" w:eastAsia="sk-SK"/>
              </w:rPr>
              <w:br/>
            </w:r>
          </w:p>
        </w:tc>
        <w:tc>
          <w:tcPr>
            <w:tcW w:w="1650" w:type="pct"/>
            <w:shd w:val="clear" w:color="auto" w:fill="FFFFFF"/>
            <w:hideMark/>
          </w:tcPr>
          <w:p w:rsidRPr="00561790" w:rsidR="00561790" w:rsidP="00561790" w:rsidRDefault="00561790" w14:paraId="2395A501" w14:textId="77777777">
            <w:pPr>
              <w:spacing w:line="240" w:lineRule="auto"/>
              <w:jc w:val="left"/>
              <w:rPr>
                <w:rFonts w:eastAsia="Times New Roman" w:cs="Times New Roman"/>
                <w:szCs w:val="20"/>
                <w:lang w:val="sk-SK" w:eastAsia="sk-SK"/>
              </w:rPr>
            </w:pPr>
            <w:r w:rsidRPr="00561790">
              <w:rPr>
                <w:rFonts w:eastAsia="Times New Roman" w:cs="Times New Roman"/>
                <w:szCs w:val="20"/>
                <w:lang w:val="sk-SK" w:eastAsia="sk-SK"/>
              </w:rPr>
              <w:t>  </w:t>
            </w:r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(od: 13.09.2022)</w:t>
            </w:r>
          </w:p>
        </w:tc>
      </w:tr>
    </w:tbl>
    <w:p w:rsidRPr="00561790" w:rsidR="00561790" w:rsidP="00561790" w:rsidRDefault="00561790" w14:paraId="5EEFD9AC" w14:textId="77777777">
      <w:pPr>
        <w:spacing w:line="240" w:lineRule="auto"/>
        <w:jc w:val="left"/>
        <w:rPr>
          <w:rFonts w:eastAsia="Times New Roman" w:cs="Times New Roman"/>
          <w:vanish/>
          <w:szCs w:val="20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38"/>
        <w:gridCol w:w="3194"/>
      </w:tblGrid>
      <w:tr w:rsidRPr="00561790" w:rsidR="00561790" w:rsidTr="00561790" w14:paraId="4C8330E2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Pr="00561790" w:rsidR="00561790" w:rsidP="00561790" w:rsidRDefault="00000000" w14:paraId="327E7360" w14:textId="66D6E35A">
            <w:pPr>
              <w:spacing w:line="240" w:lineRule="auto"/>
              <w:jc w:val="left"/>
              <w:rPr>
                <w:rFonts w:eastAsia="Times New Roman" w:cs="Times New Roman"/>
                <w:szCs w:val="20"/>
                <w:lang w:val="sk-SK" w:eastAsia="sk-SK"/>
              </w:rPr>
            </w:pPr>
            <w:hyperlink w:history="1" r:id="rId19">
              <w:r w:rsidRPr="00561790" w:rsidR="00561790">
                <w:rPr>
                  <w:rFonts w:eastAsia="Times New Roman" w:cs="Times New Roman"/>
                  <w:color w:val="000000"/>
                  <w:szCs w:val="20"/>
                  <w:lang w:val="sk-SK" w:eastAsia="sk-SK"/>
                </w:rPr>
                <w:t>Michael </w:t>
              </w:r>
              <w:proofErr w:type="spellStart"/>
              <w:r w:rsidRPr="00561790" w:rsidR="00561790">
                <w:rPr>
                  <w:rFonts w:eastAsia="Times New Roman" w:cs="Times New Roman"/>
                  <w:color w:val="000000"/>
                  <w:szCs w:val="20"/>
                  <w:lang w:val="sk-SK" w:eastAsia="sk-SK"/>
                </w:rPr>
                <w:t>Junge</w:t>
              </w:r>
              <w:proofErr w:type="spellEnd"/>
            </w:hyperlink>
            <w:r w:rsidRPr="00561790" w:rsidR="00561790">
              <w:rPr>
                <w:rFonts w:eastAsia="Times New Roman" w:cs="Times New Roman"/>
                <w:szCs w:val="20"/>
                <w:lang w:val="sk-SK" w:eastAsia="sk-SK"/>
              </w:rPr>
              <w:br/>
            </w:r>
            <w:r w:rsidRPr="00561790" w:rsid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 xml:space="preserve">Staré </w:t>
            </w:r>
            <w:proofErr w:type="spellStart"/>
            <w:r w:rsidRPr="00561790" w:rsid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Křečany</w:t>
            </w:r>
            <w:proofErr w:type="spellEnd"/>
            <w:r w:rsidRPr="00561790" w:rsid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 97</w:t>
            </w:r>
            <w:r w:rsidRPr="00561790" w:rsidR="00561790">
              <w:rPr>
                <w:rFonts w:eastAsia="Times New Roman" w:cs="Times New Roman"/>
                <w:szCs w:val="20"/>
                <w:lang w:val="sk-SK" w:eastAsia="sk-SK"/>
              </w:rPr>
              <w:br/>
            </w:r>
            <w:r w:rsidRPr="00561790" w:rsid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 xml:space="preserve">Staré </w:t>
            </w:r>
            <w:proofErr w:type="spellStart"/>
            <w:r w:rsidRPr="00561790" w:rsid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Křečany</w:t>
            </w:r>
            <w:proofErr w:type="spellEnd"/>
            <w:r w:rsidRPr="00561790" w:rsid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 407 61</w:t>
            </w:r>
            <w:r w:rsidRPr="00561790" w:rsidR="00561790">
              <w:rPr>
                <w:rFonts w:eastAsia="Times New Roman" w:cs="Times New Roman"/>
                <w:szCs w:val="20"/>
                <w:lang w:val="sk-SK" w:eastAsia="sk-SK"/>
              </w:rPr>
              <w:br/>
            </w:r>
            <w:r w:rsidRPr="00561790" w:rsid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Česká republika</w:t>
            </w:r>
            <w:r w:rsidRPr="00561790" w:rsidR="00561790">
              <w:rPr>
                <w:rFonts w:eastAsia="Times New Roman" w:cs="Times New Roman"/>
                <w:szCs w:val="20"/>
                <w:lang w:val="sk-SK" w:eastAsia="sk-SK"/>
              </w:rPr>
              <w:br/>
            </w:r>
            <w:r w:rsidRPr="00561790" w:rsid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Vznik funkcie: 01.06.2013</w:t>
            </w:r>
            <w:r w:rsidRPr="00561790" w:rsidR="00561790">
              <w:rPr>
                <w:rFonts w:eastAsia="Times New Roman" w:cs="Times New Roman"/>
                <w:szCs w:val="20"/>
                <w:lang w:val="sk-SK" w:eastAsia="sk-SK"/>
              </w:rPr>
              <w:br/>
            </w:r>
          </w:p>
        </w:tc>
        <w:tc>
          <w:tcPr>
            <w:tcW w:w="1650" w:type="pct"/>
            <w:shd w:val="clear" w:color="auto" w:fill="FFFFFF"/>
            <w:hideMark/>
          </w:tcPr>
          <w:p w:rsidRPr="00561790" w:rsidR="00561790" w:rsidP="00561790" w:rsidRDefault="00561790" w14:paraId="381D0630" w14:textId="77777777">
            <w:pPr>
              <w:spacing w:line="240" w:lineRule="auto"/>
              <w:jc w:val="left"/>
              <w:rPr>
                <w:rFonts w:eastAsia="Times New Roman" w:cs="Times New Roman"/>
                <w:szCs w:val="20"/>
                <w:lang w:val="sk-SK" w:eastAsia="sk-SK"/>
              </w:rPr>
            </w:pPr>
            <w:r w:rsidRPr="00561790">
              <w:rPr>
                <w:rFonts w:eastAsia="Times New Roman" w:cs="Times New Roman"/>
                <w:szCs w:val="20"/>
                <w:lang w:val="sk-SK" w:eastAsia="sk-SK"/>
              </w:rPr>
              <w:t>  </w:t>
            </w:r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(od: 13.09.2022)</w:t>
            </w:r>
          </w:p>
        </w:tc>
      </w:tr>
    </w:tbl>
    <w:p w:rsidRPr="00561790" w:rsidR="00561790" w:rsidP="00561790" w:rsidRDefault="00561790" w14:paraId="5FF738F3" w14:textId="77777777">
      <w:pPr>
        <w:spacing w:line="240" w:lineRule="auto"/>
        <w:jc w:val="left"/>
        <w:rPr>
          <w:rFonts w:eastAsia="Times New Roman" w:cs="Times New Roman"/>
          <w:vanish/>
          <w:szCs w:val="20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38"/>
        <w:gridCol w:w="3194"/>
      </w:tblGrid>
      <w:tr w:rsidRPr="00561790" w:rsidR="00561790" w:rsidTr="0053356C" w14:paraId="71836955" w14:textId="77777777">
        <w:trPr>
          <w:tblCellSpacing w:w="15" w:type="dxa"/>
        </w:trPr>
        <w:tc>
          <w:tcPr>
            <w:tcW w:w="3319" w:type="pct"/>
            <w:shd w:val="clear" w:color="auto" w:fill="FFFFFF"/>
            <w:vAlign w:val="center"/>
            <w:hideMark/>
          </w:tcPr>
          <w:p w:rsidRPr="00561790" w:rsidR="00561790" w:rsidP="00561790" w:rsidRDefault="00561790" w14:paraId="2A509CDE" w14:textId="547CBBFF">
            <w:pPr>
              <w:spacing w:line="240" w:lineRule="auto"/>
              <w:jc w:val="left"/>
              <w:rPr>
                <w:rFonts w:eastAsia="Times New Roman" w:cs="Times New Roman"/>
                <w:szCs w:val="20"/>
                <w:lang w:val="sk-SK" w:eastAsia="sk-SK"/>
              </w:rPr>
            </w:pPr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Ing. </w:t>
            </w:r>
            <w:hyperlink w:history="1" r:id="rId20">
              <w:r w:rsidRPr="00561790">
                <w:rPr>
                  <w:rFonts w:eastAsia="Times New Roman" w:cs="Times New Roman"/>
                  <w:color w:val="000000"/>
                  <w:szCs w:val="20"/>
                  <w:lang w:val="sk-SK" w:eastAsia="sk-SK"/>
                </w:rPr>
                <w:t>Martin </w:t>
              </w:r>
              <w:proofErr w:type="spellStart"/>
              <w:r w:rsidRPr="00561790">
                <w:rPr>
                  <w:rFonts w:eastAsia="Times New Roman" w:cs="Times New Roman"/>
                  <w:color w:val="000000"/>
                  <w:szCs w:val="20"/>
                  <w:lang w:val="sk-SK" w:eastAsia="sk-SK"/>
                </w:rPr>
                <w:t>Pekáček</w:t>
              </w:r>
              <w:proofErr w:type="spellEnd"/>
            </w:hyperlink>
            <w:r w:rsidRPr="00561790">
              <w:rPr>
                <w:rFonts w:eastAsia="Times New Roman" w:cs="Times New Roman"/>
                <w:szCs w:val="20"/>
                <w:lang w:val="sk-SK" w:eastAsia="sk-SK"/>
              </w:rPr>
              <w:br/>
            </w:r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 xml:space="preserve">Do </w:t>
            </w:r>
            <w:proofErr w:type="spellStart"/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Humen</w:t>
            </w:r>
            <w:proofErr w:type="spellEnd"/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 xml:space="preserve"> I 651</w:t>
            </w:r>
            <w:r w:rsidRPr="00561790">
              <w:rPr>
                <w:rFonts w:eastAsia="Times New Roman" w:cs="Times New Roman"/>
                <w:szCs w:val="20"/>
                <w:lang w:val="sk-SK" w:eastAsia="sk-SK"/>
              </w:rPr>
              <w:br/>
            </w:r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 xml:space="preserve">Zlín - </w:t>
            </w:r>
            <w:proofErr w:type="spellStart"/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Štípa</w:t>
            </w:r>
            <w:proofErr w:type="spellEnd"/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 763 14</w:t>
            </w:r>
            <w:r w:rsidRPr="00561790">
              <w:rPr>
                <w:rFonts w:eastAsia="Times New Roman" w:cs="Times New Roman"/>
                <w:szCs w:val="20"/>
                <w:lang w:val="sk-SK" w:eastAsia="sk-SK"/>
              </w:rPr>
              <w:br/>
            </w:r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Česká republika</w:t>
            </w:r>
            <w:r w:rsidRPr="00561790">
              <w:rPr>
                <w:rFonts w:eastAsia="Times New Roman" w:cs="Times New Roman"/>
                <w:szCs w:val="20"/>
                <w:lang w:val="sk-SK" w:eastAsia="sk-SK"/>
              </w:rPr>
              <w:br/>
            </w:r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Vznik funkcie: 01.09.2014</w:t>
            </w:r>
            <w:r w:rsidRPr="00561790">
              <w:rPr>
                <w:rFonts w:eastAsia="Times New Roman" w:cs="Times New Roman"/>
                <w:szCs w:val="20"/>
                <w:lang w:val="sk-SK" w:eastAsia="sk-SK"/>
              </w:rPr>
              <w:br/>
            </w:r>
          </w:p>
        </w:tc>
        <w:tc>
          <w:tcPr>
            <w:tcW w:w="1635" w:type="pct"/>
            <w:shd w:val="clear" w:color="auto" w:fill="FFFFFF"/>
            <w:hideMark/>
          </w:tcPr>
          <w:p w:rsidRPr="00561790" w:rsidR="00561790" w:rsidP="00561790" w:rsidRDefault="00561790" w14:paraId="719EBB46" w14:textId="77777777">
            <w:pPr>
              <w:spacing w:line="240" w:lineRule="auto"/>
              <w:jc w:val="left"/>
              <w:rPr>
                <w:rFonts w:eastAsia="Times New Roman" w:cs="Times New Roman"/>
                <w:szCs w:val="20"/>
                <w:lang w:val="sk-SK" w:eastAsia="sk-SK"/>
              </w:rPr>
            </w:pPr>
            <w:r w:rsidRPr="00561790">
              <w:rPr>
                <w:rFonts w:eastAsia="Times New Roman" w:cs="Times New Roman"/>
                <w:szCs w:val="20"/>
                <w:lang w:val="sk-SK" w:eastAsia="sk-SK"/>
              </w:rPr>
              <w:t>  </w:t>
            </w:r>
            <w:r w:rsidRPr="00561790">
              <w:rPr>
                <w:rFonts w:eastAsia="Times New Roman" w:cs="Times New Roman"/>
                <w:color w:val="000000"/>
                <w:szCs w:val="20"/>
                <w:lang w:val="sk-SK" w:eastAsia="sk-SK"/>
              </w:rPr>
              <w:t>(od: 16.12.2014)</w:t>
            </w:r>
          </w:p>
        </w:tc>
      </w:tr>
    </w:tbl>
    <w:p w:rsidR="00561790" w:rsidP="0053356C" w:rsidRDefault="0053356C" w14:paraId="307190A9" w14:textId="09F06756">
      <w:pPr>
        <w:ind w:firstLine="708"/>
        <w:rPr>
          <w:lang w:val="sk-SK"/>
        </w:rPr>
      </w:pPr>
      <w:r w:rsidRPr="0053356C">
        <w:rPr>
          <w:lang w:val="sk-SK"/>
        </w:rPr>
        <w:lastRenderedPageBreak/>
        <w:t>V mene spoločnosti konajú a podpisujú vždy aspoň dvaja konatelia spoločne. Podpisovanie v mene spoločnosti sa vykoná tak, že podpisujúci pripoja svoj podpis k vytlačenému alebo napísanému obchodnému menu spoločnosti a svojím menám a funkciám.</w:t>
      </w:r>
    </w:p>
    <w:p w:rsidR="0053356C" w:rsidP="0053356C" w:rsidRDefault="0053356C" w14:paraId="66B900F7" w14:textId="77777777">
      <w:pPr>
        <w:ind w:firstLine="708"/>
        <w:rPr>
          <w:lang w:val="sk-SK"/>
        </w:rPr>
      </w:pPr>
    </w:p>
    <w:p w:rsidRPr="0053356C" w:rsidR="0053356C" w:rsidP="0053356C" w:rsidRDefault="0053356C" w14:paraId="08449835" w14:textId="7F65AA17">
      <w:pPr>
        <w:ind w:firstLine="357"/>
        <w:jc w:val="left"/>
        <w:rPr>
          <w:lang w:val="sk-SK"/>
        </w:rPr>
      </w:pPr>
      <w:r>
        <w:rPr>
          <w:lang w:val="sk-SK"/>
        </w:rPr>
        <w:t xml:space="preserve"> Jediným spoločníkom je spoločnosť </w:t>
      </w:r>
      <w:r w:rsidRPr="0053356C">
        <w:rPr>
          <w:lang w:val="sk-SK"/>
        </w:rPr>
        <w:t>EUROVIA STONE</w:t>
      </w:r>
      <w:r>
        <w:rPr>
          <w:lang w:val="sk-SK"/>
        </w:rPr>
        <w:t xml:space="preserve">, </w:t>
      </w:r>
      <w:proofErr w:type="spellStart"/>
      <w:r w:rsidRPr="0053356C">
        <w:rPr>
          <w:lang w:val="sk-SK"/>
        </w:rPr>
        <w:t>Place</w:t>
      </w:r>
      <w:proofErr w:type="spellEnd"/>
      <w:r>
        <w:rPr>
          <w:lang w:val="sk-SK"/>
        </w:rPr>
        <w:t xml:space="preserve"> </w:t>
      </w:r>
      <w:r w:rsidRPr="0053356C">
        <w:rPr>
          <w:lang w:val="sk-SK"/>
        </w:rPr>
        <w:t xml:space="preserve">de </w:t>
      </w:r>
      <w:proofErr w:type="spellStart"/>
      <w:r w:rsidRPr="0053356C">
        <w:rPr>
          <w:lang w:val="sk-SK"/>
        </w:rPr>
        <w:t>l´Europe</w:t>
      </w:r>
      <w:proofErr w:type="spellEnd"/>
      <w:r w:rsidRPr="0053356C">
        <w:rPr>
          <w:lang w:val="sk-SK"/>
        </w:rPr>
        <w:t> 18</w:t>
      </w:r>
      <w:r>
        <w:rPr>
          <w:lang w:val="sk-SK"/>
        </w:rPr>
        <w:t xml:space="preserve">, </w:t>
      </w:r>
      <w:proofErr w:type="spellStart"/>
      <w:r w:rsidRPr="0053356C">
        <w:rPr>
          <w:lang w:val="sk-SK"/>
        </w:rPr>
        <w:t>Rueil</w:t>
      </w:r>
      <w:proofErr w:type="spellEnd"/>
      <w:r w:rsidRPr="0053356C">
        <w:rPr>
          <w:lang w:val="sk-SK"/>
        </w:rPr>
        <w:t xml:space="preserve"> - </w:t>
      </w:r>
      <w:proofErr w:type="spellStart"/>
      <w:r w:rsidRPr="0053356C">
        <w:rPr>
          <w:lang w:val="sk-SK"/>
        </w:rPr>
        <w:t>Malmaison</w:t>
      </w:r>
      <w:proofErr w:type="spellEnd"/>
      <w:r w:rsidRPr="0053356C">
        <w:rPr>
          <w:lang w:val="sk-SK"/>
        </w:rPr>
        <w:t> 925 00</w:t>
      </w:r>
      <w:r>
        <w:rPr>
          <w:lang w:val="sk-SK"/>
        </w:rPr>
        <w:t xml:space="preserve">, </w:t>
      </w:r>
      <w:r w:rsidRPr="0053356C">
        <w:rPr>
          <w:lang w:val="sk-SK"/>
        </w:rPr>
        <w:t>Francúzska republika</w:t>
      </w:r>
      <w:r>
        <w:rPr>
          <w:lang w:val="sk-SK"/>
        </w:rPr>
        <w:t>, i</w:t>
      </w:r>
      <w:r w:rsidRPr="0053356C">
        <w:rPr>
          <w:lang w:val="sk-SK"/>
        </w:rPr>
        <w:t>dentifikačné číslo: 492736848</w:t>
      </w:r>
      <w:r>
        <w:rPr>
          <w:lang w:val="sk-SK"/>
        </w:rPr>
        <w:t xml:space="preserve">. </w:t>
      </w:r>
    </w:p>
    <w:p w:rsidRPr="0045121D" w:rsidR="00A1774D" w:rsidP="009D60C4" w:rsidRDefault="009944E7" w14:paraId="62893F3B" w14:textId="4812D657">
      <w:pPr>
        <w:pStyle w:val="Nadpis2"/>
        <w:rPr>
          <w:sz w:val="36"/>
          <w:szCs w:val="32"/>
          <w:lang w:val="sk-SK"/>
        </w:rPr>
      </w:pPr>
      <w:proofErr w:type="spellStart"/>
      <w:r w:rsidRPr="009D60C4">
        <w:t>Finančná</w:t>
      </w:r>
      <w:proofErr w:type="spellEnd"/>
      <w:r>
        <w:rPr>
          <w:sz w:val="36"/>
          <w:szCs w:val="32"/>
          <w:lang w:val="sk-SK"/>
        </w:rPr>
        <w:t xml:space="preserve"> situácia spoločnosti za rok 2022</w:t>
      </w:r>
    </w:p>
    <w:p w:rsidR="00711182" w:rsidP="0095344B" w:rsidRDefault="008338FE" w14:paraId="5F3D8E3D" w14:textId="347FDAD6">
      <w:pPr>
        <w:ind w:firstLine="360"/>
        <w:rPr>
          <w:lang w:val="sk-SK"/>
        </w:rPr>
      </w:pPr>
      <w:r w:rsidRPr="00730B40">
        <w:rPr>
          <w:lang w:val="sk-SK"/>
        </w:rPr>
        <w:t>S</w:t>
      </w:r>
      <w:r w:rsidRPr="00730B40" w:rsidR="009944E7">
        <w:rPr>
          <w:lang w:val="sk-SK"/>
        </w:rPr>
        <w:t xml:space="preserve">tav spoločnosti ako finančnú situáciu v </w:t>
      </w:r>
      <w:r w:rsidRPr="00730B40" w:rsidR="0095344B">
        <w:rPr>
          <w:lang w:val="sk-SK"/>
        </w:rPr>
        <w:t>nadväznosti na významné riziká a neistoty možno v krátkosti zhodnotiť :</w:t>
      </w:r>
    </w:p>
    <w:p w:rsidRPr="00730B40" w:rsidR="007C7EE7" w:rsidP="0095344B" w:rsidRDefault="007C7EE7" w14:paraId="27FB0D53" w14:textId="77777777">
      <w:pPr>
        <w:ind w:firstLine="360"/>
        <w:rPr>
          <w:lang w:val="sk-SK"/>
        </w:rPr>
      </w:pPr>
    </w:p>
    <w:p w:rsidRPr="00730B40" w:rsidR="004A38A3" w:rsidP="004A38A3" w:rsidRDefault="007A5A0F" w14:paraId="65DDA5D4" w14:textId="76BAE92D">
      <w:pPr>
        <w:pStyle w:val="Odsekzoznamu"/>
        <w:numPr>
          <w:ilvl w:val="0"/>
          <w:numId w:val="10"/>
        </w:numPr>
        <w:rPr>
          <w:lang w:val="sk-SK"/>
        </w:rPr>
      </w:pPr>
      <w:r>
        <w:rPr>
          <w:lang w:val="sk-SK"/>
        </w:rPr>
        <w:t>v</w:t>
      </w:r>
      <w:r w:rsidRPr="00730B40" w:rsidR="004A38A3">
        <w:rPr>
          <w:lang w:val="sk-SK"/>
        </w:rPr>
        <w:t>lastné imanie dosiahlo objem 10 022 tis. €</w:t>
      </w:r>
    </w:p>
    <w:p w:rsidRPr="00730B40" w:rsidR="004A38A3" w:rsidP="004A38A3" w:rsidRDefault="004A38A3" w14:paraId="27CF1D6B" w14:textId="7266BC30">
      <w:pPr>
        <w:pStyle w:val="Odsekzoznamu"/>
        <w:numPr>
          <w:ilvl w:val="0"/>
          <w:numId w:val="10"/>
        </w:numPr>
        <w:rPr>
          <w:lang w:val="sk-SK"/>
        </w:rPr>
      </w:pPr>
      <w:r w:rsidRPr="00730B40">
        <w:rPr>
          <w:lang w:val="sk-SK"/>
        </w:rPr>
        <w:t>základné imanie 4 986 tis. €, bez zmeny od roku 2021,</w:t>
      </w:r>
    </w:p>
    <w:p w:rsidRPr="00730B40" w:rsidR="004A38A3" w:rsidP="004A38A3" w:rsidRDefault="004A38A3" w14:paraId="4FA862F1" w14:textId="5D2068E4">
      <w:pPr>
        <w:pStyle w:val="Odsekzoznamu"/>
        <w:numPr>
          <w:ilvl w:val="0"/>
          <w:numId w:val="10"/>
        </w:numPr>
        <w:rPr>
          <w:lang w:val="sk-SK"/>
        </w:rPr>
      </w:pPr>
      <w:r w:rsidRPr="00730B40">
        <w:rPr>
          <w:lang w:val="sk-SK"/>
        </w:rPr>
        <w:t>bankové úvery spoločnosť k 31.12.2022 nevykazuje,</w:t>
      </w:r>
    </w:p>
    <w:p w:rsidRPr="00730B40" w:rsidR="004A38A3" w:rsidP="004A38A3" w:rsidRDefault="004A38A3" w14:paraId="09E8A5EC" w14:textId="54468594">
      <w:pPr>
        <w:pStyle w:val="Odsekzoznamu"/>
        <w:numPr>
          <w:ilvl w:val="0"/>
          <w:numId w:val="10"/>
        </w:numPr>
        <w:rPr>
          <w:lang w:val="sk-SK"/>
        </w:rPr>
      </w:pPr>
      <w:r w:rsidRPr="00730B40">
        <w:rPr>
          <w:lang w:val="sk-SK"/>
        </w:rPr>
        <w:t>stav  rezerv na konci roka  5 394 tis. €,</w:t>
      </w:r>
    </w:p>
    <w:p w:rsidRPr="00730B40" w:rsidR="004A38A3" w:rsidP="004A38A3" w:rsidRDefault="004A38A3" w14:paraId="3D321791" w14:textId="1BD84BE6">
      <w:pPr>
        <w:pStyle w:val="Odsekzoznamu"/>
        <w:numPr>
          <w:ilvl w:val="0"/>
          <w:numId w:val="10"/>
        </w:numPr>
        <w:rPr>
          <w:lang w:val="sk-SK"/>
        </w:rPr>
      </w:pPr>
      <w:r w:rsidRPr="00730B40">
        <w:rPr>
          <w:lang w:val="sk-SK"/>
        </w:rPr>
        <w:t xml:space="preserve">záväzky celkom vo výške 8 553 tis. € </w:t>
      </w:r>
    </w:p>
    <w:p w:rsidRPr="00730B40" w:rsidR="004A38A3" w:rsidP="004A38A3" w:rsidRDefault="004A38A3" w14:paraId="45BEDE6E" w14:textId="77777777">
      <w:pPr>
        <w:pStyle w:val="Odsekzoznamu"/>
        <w:numPr>
          <w:ilvl w:val="0"/>
          <w:numId w:val="10"/>
        </w:numPr>
        <w:rPr>
          <w:lang w:val="sk-SK"/>
        </w:rPr>
      </w:pPr>
      <w:r w:rsidRPr="00730B40">
        <w:rPr>
          <w:lang w:val="sk-SK"/>
        </w:rPr>
        <w:t>spoločnosť je stabilná ako jeden z najvýznamnejších výrobcov kameniva na Slovensku v nadväznosti na objem a kvalitu,</w:t>
      </w:r>
    </w:p>
    <w:p w:rsidRPr="00730B40" w:rsidR="004A38A3" w:rsidP="004A38A3" w:rsidRDefault="004A38A3" w14:paraId="46680A1C" w14:textId="2C844D29">
      <w:pPr>
        <w:pStyle w:val="Odsekzoznamu"/>
        <w:numPr>
          <w:ilvl w:val="0"/>
          <w:numId w:val="10"/>
        </w:numPr>
        <w:rPr>
          <w:lang w:val="sk-SK"/>
        </w:rPr>
      </w:pPr>
      <w:r w:rsidRPr="00730B40">
        <w:rPr>
          <w:lang w:val="sk-SK"/>
        </w:rPr>
        <w:t>spoločnosť zabezpečovala  výrobný proces  v r. 2022 pri priemernom počte 9</w:t>
      </w:r>
      <w:r w:rsidRPr="00730B40" w:rsidR="0042333E">
        <w:rPr>
          <w:lang w:val="sk-SK"/>
        </w:rPr>
        <w:t>2</w:t>
      </w:r>
      <w:r w:rsidRPr="00730B40">
        <w:rPr>
          <w:lang w:val="sk-SK"/>
        </w:rPr>
        <w:t xml:space="preserve"> pracovníkov</w:t>
      </w:r>
    </w:p>
    <w:p w:rsidRPr="00730B40" w:rsidR="00A1774D" w:rsidP="006834AC" w:rsidRDefault="006834AC" w14:paraId="4079A19B" w14:textId="22BFEA0E">
      <w:pPr>
        <w:pStyle w:val="Odsekzoznamu"/>
        <w:keepNext/>
        <w:spacing w:before="360" w:after="240"/>
        <w:ind w:left="1066"/>
        <w:contextualSpacing w:val="0"/>
        <w:rPr>
          <w:rFonts w:eastAsiaTheme="majorEastAsia" w:cstheme="majorBidi"/>
          <w:color w:val="E20025"/>
          <w:sz w:val="36"/>
          <w:szCs w:val="32"/>
          <w:lang w:val="sk-SK"/>
        </w:rPr>
      </w:pPr>
      <w:r>
        <w:rPr>
          <w:rFonts w:eastAsiaTheme="majorEastAsia" w:cstheme="majorBidi"/>
          <w:color w:val="E20025"/>
          <w:sz w:val="36"/>
          <w:szCs w:val="32"/>
          <w:lang w:val="sk-SK"/>
        </w:rPr>
        <w:t xml:space="preserve">2. </w:t>
      </w:r>
      <w:r w:rsidRPr="00730B40" w:rsidR="0095344B">
        <w:rPr>
          <w:rFonts w:eastAsiaTheme="majorEastAsia" w:cstheme="majorBidi"/>
          <w:color w:val="E20025"/>
          <w:sz w:val="36"/>
          <w:szCs w:val="32"/>
          <w:lang w:val="sk-SK"/>
        </w:rPr>
        <w:t>Vývoj a ciele spoločnosti na ďalšie</w:t>
      </w:r>
      <w:r w:rsidRPr="00730B40" w:rsidR="004A38A3">
        <w:rPr>
          <w:rFonts w:eastAsiaTheme="majorEastAsia" w:cstheme="majorBidi"/>
          <w:color w:val="E20025"/>
          <w:sz w:val="36"/>
          <w:szCs w:val="32"/>
          <w:lang w:val="sk-SK"/>
        </w:rPr>
        <w:t xml:space="preserve"> obdobi</w:t>
      </w:r>
      <w:r w:rsidRPr="00730B40" w:rsidR="0042333E">
        <w:rPr>
          <w:rFonts w:eastAsiaTheme="majorEastAsia" w:cstheme="majorBidi"/>
          <w:color w:val="E20025"/>
          <w:sz w:val="36"/>
          <w:szCs w:val="32"/>
          <w:lang w:val="sk-SK"/>
        </w:rPr>
        <w:t>e</w:t>
      </w:r>
    </w:p>
    <w:p w:rsidRPr="00730B40" w:rsidR="0042333E" w:rsidP="0042333E" w:rsidRDefault="0042333E" w14:paraId="1A4BDEB6" w14:textId="0DE1C245">
      <w:pPr>
        <w:rPr>
          <w:lang w:val="sk-SK"/>
        </w:rPr>
      </w:pPr>
      <w:r w:rsidRPr="00730B40">
        <w:rPr>
          <w:lang w:val="sk-SK"/>
        </w:rPr>
        <w:t xml:space="preserve">         </w:t>
      </w:r>
      <w:r w:rsidR="00F11F2B">
        <w:rPr>
          <w:lang w:val="sk-SK"/>
        </w:rPr>
        <w:t xml:space="preserve">Stratégia a ciele spoločnosti vychádzajú z hodnôt nadnárodnej skupiny VINCI, ktorej sme súčasťou. </w:t>
      </w:r>
      <w:r w:rsidRPr="00730B40">
        <w:rPr>
          <w:lang w:val="sk-SK"/>
        </w:rPr>
        <w:t>Trvalým cieľom spoločnosti je aj v tomto období zlepšovanie rentability a udržanie celkovej finančnej bonity spoločnosti. V súlade s pravidlami skupiny bol vypracovaný a schválený plán na rok 202</w:t>
      </w:r>
      <w:r w:rsidR="00657BB8">
        <w:rPr>
          <w:lang w:val="sk-SK"/>
        </w:rPr>
        <w:t>3</w:t>
      </w:r>
      <w:r w:rsidRPr="00730B40">
        <w:rPr>
          <w:lang w:val="sk-SK"/>
        </w:rPr>
        <w:t xml:space="preserve">, ktorý očakáva tržby z predaja kameniva a ostatných služieb vo výške cca </w:t>
      </w:r>
      <w:r w:rsidR="008606DF">
        <w:rPr>
          <w:lang w:val="sk-SK"/>
        </w:rPr>
        <w:t>16 562</w:t>
      </w:r>
      <w:r w:rsidRPr="00730B40">
        <w:rPr>
          <w:lang w:val="sk-SK"/>
        </w:rPr>
        <w:t xml:space="preserve"> tis. € , čo je </w:t>
      </w:r>
      <w:r w:rsidRPr="008606DF">
        <w:rPr>
          <w:lang w:val="sk-SK"/>
        </w:rPr>
        <w:t>predpokladaný mierny pokles tržieb  o </w:t>
      </w:r>
      <w:r w:rsidRPr="008606DF" w:rsidR="008606DF">
        <w:rPr>
          <w:lang w:val="sk-SK"/>
        </w:rPr>
        <w:t>426</w:t>
      </w:r>
      <w:r w:rsidRPr="008606DF">
        <w:rPr>
          <w:lang w:val="sk-SK"/>
        </w:rPr>
        <w:t xml:space="preserve"> tis. €  oproti</w:t>
      </w:r>
      <w:r w:rsidRPr="00730B40">
        <w:rPr>
          <w:lang w:val="sk-SK"/>
        </w:rPr>
        <w:t xml:space="preserve"> r. 202</w:t>
      </w:r>
      <w:r w:rsidR="008606DF">
        <w:rPr>
          <w:lang w:val="sk-SK"/>
        </w:rPr>
        <w:t>2</w:t>
      </w:r>
      <w:r w:rsidRPr="00730B40">
        <w:rPr>
          <w:lang w:val="sk-SK"/>
        </w:rPr>
        <w:t>, keď tržby boli vo výške 1</w:t>
      </w:r>
      <w:r w:rsidR="008606DF">
        <w:rPr>
          <w:lang w:val="sk-SK"/>
        </w:rPr>
        <w:t>6</w:t>
      </w:r>
      <w:r w:rsidRPr="00730B40">
        <w:rPr>
          <w:lang w:val="sk-SK"/>
        </w:rPr>
        <w:t xml:space="preserve"> </w:t>
      </w:r>
      <w:r w:rsidR="008606DF">
        <w:rPr>
          <w:lang w:val="sk-SK"/>
        </w:rPr>
        <w:t>988</w:t>
      </w:r>
      <w:r w:rsidRPr="00730B40">
        <w:rPr>
          <w:lang w:val="sk-SK"/>
        </w:rPr>
        <w:t xml:space="preserve"> tis. €.  Plánujeme predať  </w:t>
      </w:r>
      <w:r w:rsidR="008606DF">
        <w:rPr>
          <w:lang w:val="sk-SK"/>
        </w:rPr>
        <w:t>1 996 560</w:t>
      </w:r>
      <w:r w:rsidRPr="00730B40">
        <w:rPr>
          <w:lang w:val="sk-SK"/>
        </w:rPr>
        <w:t xml:space="preserve"> ton,  čo predstavuje  predpokladaný pokles predaja kameniva v tonách oproti  r. 202</w:t>
      </w:r>
      <w:r w:rsidR="008606DF">
        <w:rPr>
          <w:lang w:val="sk-SK"/>
        </w:rPr>
        <w:t>2</w:t>
      </w:r>
      <w:r w:rsidRPr="00730B40">
        <w:rPr>
          <w:lang w:val="sk-SK"/>
        </w:rPr>
        <w:t xml:space="preserve">   o cca </w:t>
      </w:r>
      <w:r w:rsidR="008606DF">
        <w:rPr>
          <w:lang w:val="sk-SK"/>
        </w:rPr>
        <w:t>323</w:t>
      </w:r>
      <w:r w:rsidRPr="00730B40">
        <w:rPr>
          <w:lang w:val="sk-SK"/>
        </w:rPr>
        <w:t xml:space="preserve"> tis. ton. Budeme pokračovať v dodávkach na železničný koridor Poprad – Lučivná, na rekonštrukciu železničnej stanice Žilina, pre </w:t>
      </w:r>
      <w:proofErr w:type="spellStart"/>
      <w:r w:rsidRPr="00730B40">
        <w:rPr>
          <w:lang w:val="sk-SK"/>
        </w:rPr>
        <w:t>obaľovačky</w:t>
      </w:r>
      <w:proofErr w:type="spellEnd"/>
      <w:r w:rsidRPr="00730B40">
        <w:rPr>
          <w:lang w:val="sk-SK"/>
        </w:rPr>
        <w:t xml:space="preserve"> v rámci opráv ciest I. triedy ako aj v dodávkach na Poľský trh. Zámerom  spoločnosti  pre r. 202</w:t>
      </w:r>
      <w:r w:rsidR="008606DF">
        <w:rPr>
          <w:lang w:val="sk-SK"/>
        </w:rPr>
        <w:t>3</w:t>
      </w:r>
      <w:r w:rsidRPr="00730B40">
        <w:rPr>
          <w:lang w:val="sk-SK"/>
        </w:rPr>
        <w:t xml:space="preserve">  je dosiahnuť čistý zisk  pred  zdanením    + </w:t>
      </w:r>
      <w:r w:rsidR="008606DF">
        <w:rPr>
          <w:lang w:val="sk-SK"/>
        </w:rPr>
        <w:t>8</w:t>
      </w:r>
      <w:r w:rsidRPr="00730B40">
        <w:rPr>
          <w:lang w:val="sk-SK"/>
        </w:rPr>
        <w:t xml:space="preserve">61 tis. €.  </w:t>
      </w:r>
    </w:p>
    <w:p w:rsidRPr="00730B40" w:rsidR="0042333E" w:rsidP="0042333E" w:rsidRDefault="0042333E" w14:paraId="6BABA7AF" w14:textId="77777777">
      <w:pPr>
        <w:rPr>
          <w:lang w:val="sk-SK"/>
        </w:rPr>
      </w:pPr>
    </w:p>
    <w:p w:rsidR="0042333E" w:rsidP="0042333E" w:rsidRDefault="0042333E" w14:paraId="334CCDED" w14:textId="7676C46B">
      <w:pPr>
        <w:rPr>
          <w:lang w:val="sk-SK"/>
        </w:rPr>
      </w:pPr>
      <w:r w:rsidRPr="00730B40">
        <w:rPr>
          <w:lang w:val="sk-SK"/>
        </w:rPr>
        <w:t xml:space="preserve">        Spokojnosť našich zákazníkov chceme udržať,  neustálym dodržiavaním termínov dodávok a kvality výrobkov, uplatňovaním nových technológií, do ktorých spoločnosť v predchádzajúcom období investovala. Medzi hlavné priority opäť budú patriť ochrana bezpečnosti práce a bezpečnosti prevádzky, ako aj ochrana  životného a pracovného prostredia. Vo  výrobnom procese sa  neustále dbá na elimináciu všetkých nepriaznivých vplyvov na životné prostredie dostupnými  technickými a kontrolnými prostriedkami. Zabezpečíme dodržiavanie interných a  externých predpisov v oblasti ochrany ovzdušia, vody, prevencie vzniku hluku a odpadov.</w:t>
      </w:r>
    </w:p>
    <w:p w:rsidRPr="00730B40" w:rsidR="00730B40" w:rsidP="0042333E" w:rsidRDefault="00730B40" w14:paraId="455A3FEC" w14:textId="77777777">
      <w:pPr>
        <w:rPr>
          <w:lang w:val="sk-SK"/>
        </w:rPr>
      </w:pPr>
    </w:p>
    <w:p w:rsidR="0042333E" w:rsidP="0042333E" w:rsidRDefault="0042333E" w14:paraId="2484BF90" w14:textId="44A31672">
      <w:pPr>
        <w:rPr>
          <w:lang w:val="sk-SK"/>
        </w:rPr>
      </w:pPr>
      <w:r w:rsidRPr="00730B40">
        <w:rPr>
          <w:lang w:val="sk-SK"/>
        </w:rPr>
        <w:t xml:space="preserve">        Aj naďalej chceme byť spoločnosťou, ktorá  je v každom ohľade konkurencieschopná  najväčším výrobcom kameniva v SR . Horeuvedené ciele budú naplňované v nadväznosti na nasledovné vonkajšie podmienky Obchodného zámeru na r. 202</w:t>
      </w:r>
      <w:r w:rsidR="006D6E89">
        <w:rPr>
          <w:lang w:val="sk-SK"/>
        </w:rPr>
        <w:t>3</w:t>
      </w:r>
      <w:r w:rsidRPr="00730B40">
        <w:rPr>
          <w:lang w:val="sk-SK"/>
        </w:rPr>
        <w:t xml:space="preserve"> :</w:t>
      </w:r>
    </w:p>
    <w:p w:rsidRPr="00730B40" w:rsidR="000E2B5B" w:rsidP="0042333E" w:rsidRDefault="000E2B5B" w14:paraId="3FA0F592" w14:textId="77777777">
      <w:pPr>
        <w:rPr>
          <w:lang w:val="sk-SK"/>
        </w:rPr>
      </w:pPr>
    </w:p>
    <w:p w:rsidR="00E836E3" w:rsidP="00E836E3" w:rsidRDefault="0042333E" w14:paraId="785C7CBC" w14:textId="73A3B2F5">
      <w:pPr>
        <w:pStyle w:val="Bezriadkovania"/>
        <w:numPr>
          <w:ilvl w:val="0"/>
          <w:numId w:val="13"/>
        </w:numPr>
        <w:jc w:val="both"/>
        <w:rPr>
          <w:rFonts w:ascii="Vinci Sans" w:hAnsi="Vinci Sans"/>
          <w:sz w:val="20"/>
          <w:lang w:val="sk-SK"/>
        </w:rPr>
      </w:pPr>
      <w:r w:rsidRPr="00E836E3">
        <w:rPr>
          <w:rFonts w:ascii="Vinci Sans" w:hAnsi="Vinci Sans"/>
          <w:sz w:val="20"/>
          <w:lang w:val="sk-SK"/>
        </w:rPr>
        <w:t xml:space="preserve">      </w:t>
      </w:r>
      <w:r w:rsidRPr="00E836E3" w:rsidR="00E836E3">
        <w:rPr>
          <w:rFonts w:ascii="Vinci Sans" w:hAnsi="Vinci Sans"/>
          <w:sz w:val="20"/>
          <w:lang w:val="sk-SK"/>
        </w:rPr>
        <w:t>V roku 2023 nepredpokladáme výrazné oživenie stavebníctva v SR. Vo výstavbe diaľnic a rýchlostných ciest budú pokračovať práce na už rozostavaných úsekoch. Taktiež budú pokračovať práce na opravách ciest I. triedy v jednotlivých VUC.</w:t>
      </w:r>
    </w:p>
    <w:p w:rsidRPr="00E836E3" w:rsidR="00E836E3" w:rsidP="00E836E3" w:rsidRDefault="00E836E3" w14:paraId="6A154D33" w14:textId="77777777">
      <w:pPr>
        <w:pStyle w:val="Bezriadkovania"/>
        <w:jc w:val="both"/>
        <w:rPr>
          <w:rFonts w:ascii="Vinci Sans" w:hAnsi="Vinci Sans"/>
          <w:sz w:val="20"/>
          <w:lang w:val="sk-SK"/>
        </w:rPr>
      </w:pPr>
    </w:p>
    <w:p w:rsidR="00E836E3" w:rsidP="00E836E3" w:rsidRDefault="00E836E3" w14:paraId="0F2A32F5" w14:textId="46A0E37F">
      <w:pPr>
        <w:pStyle w:val="Bezriadkovania"/>
        <w:numPr>
          <w:ilvl w:val="0"/>
          <w:numId w:val="13"/>
        </w:numPr>
        <w:jc w:val="both"/>
        <w:rPr>
          <w:rFonts w:ascii="Vinci Sans" w:hAnsi="Vinci Sans"/>
          <w:sz w:val="20"/>
          <w:lang w:val="sk-SK"/>
        </w:rPr>
      </w:pPr>
      <w:r w:rsidRPr="00E836E3">
        <w:rPr>
          <w:rFonts w:ascii="Vinci Sans" w:hAnsi="Vinci Sans"/>
          <w:sz w:val="20"/>
          <w:lang w:val="sk-SK"/>
        </w:rPr>
        <w:t>      Pre našu spoločnosť je aj naďalej dôležitý predaj kameniva na výstavbu a údržbu  ciest, diaľnic a ostatných stavieb pre Skupinu EUROVIA , kde je zámer predať  minimálne 337 tis.  ton na ich plánované akcie, ako aj pokračovanie uspokojovania dopytu  pre externých odberateľov.</w:t>
      </w:r>
    </w:p>
    <w:p w:rsidR="00E836E3" w:rsidP="00E836E3" w:rsidRDefault="00E836E3" w14:paraId="60F1A1D1" w14:textId="330F9713">
      <w:pPr>
        <w:numPr>
          <w:ilvl w:val="0"/>
          <w:numId w:val="13"/>
        </w:numPr>
        <w:spacing w:after="200"/>
        <w:jc w:val="left"/>
        <w:rPr>
          <w:lang w:val="sk-SK"/>
        </w:rPr>
      </w:pPr>
      <w:r w:rsidRPr="00E836E3">
        <w:rPr>
          <w:lang w:val="sk-SK"/>
        </w:rPr>
        <w:lastRenderedPageBreak/>
        <w:t xml:space="preserve">       Pre lomy sektoru STRED pokračujú dodávky pre </w:t>
      </w:r>
      <w:proofErr w:type="spellStart"/>
      <w:r w:rsidRPr="00E836E3">
        <w:rPr>
          <w:lang w:val="sk-SK"/>
        </w:rPr>
        <w:t>obaľovačky</w:t>
      </w:r>
      <w:proofErr w:type="spellEnd"/>
      <w:r w:rsidRPr="00E836E3">
        <w:rPr>
          <w:lang w:val="sk-SK"/>
        </w:rPr>
        <w:t xml:space="preserve"> v rámci opráv ciest I. triedy a regionálne stavby v dosahu našich lomov. Budeme pokračovať v dodávkach železničných štrkov  na  rekonštrukciu železničného uzla Žilina  z  lomu D. Skala. </w:t>
      </w:r>
      <w:proofErr w:type="spellStart"/>
      <w:r w:rsidRPr="00E836E3">
        <w:rPr>
          <w:lang w:val="sk-SK"/>
        </w:rPr>
        <w:t>Zazmluvnené</w:t>
      </w:r>
      <w:proofErr w:type="spellEnd"/>
      <w:r w:rsidRPr="00E836E3">
        <w:rPr>
          <w:lang w:val="sk-SK"/>
        </w:rPr>
        <w:t xml:space="preserve"> sú aj dodávky materiálu do CB krytu  na  tunel D. Skala – Višňové , presunutý termín realizácie z roku 2022.</w:t>
      </w:r>
    </w:p>
    <w:p w:rsidRPr="00E836E3" w:rsidR="00E836E3" w:rsidP="00E836E3" w:rsidRDefault="00E836E3" w14:paraId="30D9AD56" w14:textId="77777777">
      <w:pPr>
        <w:pStyle w:val="Bezriadkovania"/>
        <w:numPr>
          <w:ilvl w:val="0"/>
          <w:numId w:val="13"/>
        </w:numPr>
        <w:jc w:val="both"/>
        <w:rPr>
          <w:rFonts w:ascii="Vinci Sans" w:hAnsi="Vinci Sans"/>
          <w:sz w:val="20"/>
          <w:lang w:val="sk-SK"/>
        </w:rPr>
      </w:pPr>
      <w:r w:rsidRPr="00E836E3">
        <w:rPr>
          <w:rFonts w:ascii="Vinci Sans" w:hAnsi="Vinci Sans"/>
          <w:sz w:val="20"/>
          <w:lang w:val="sk-SK"/>
        </w:rPr>
        <w:t xml:space="preserve">       Pre lomy sektoru VÝCHOD budeme pokračovať v dodávkach železničných štrkov a násypových materiálov na koridore Poprad - Lučivná  z lomov Malužiná a Dubina.  Pokračuje aj program opráv </w:t>
      </w:r>
      <w:proofErr w:type="spellStart"/>
      <w:r w:rsidRPr="00E836E3">
        <w:rPr>
          <w:rFonts w:ascii="Vinci Sans" w:hAnsi="Vinci Sans"/>
          <w:sz w:val="20"/>
          <w:lang w:val="sk-SK"/>
        </w:rPr>
        <w:t>obrusných</w:t>
      </w:r>
      <w:proofErr w:type="spellEnd"/>
      <w:r w:rsidRPr="00E836E3">
        <w:rPr>
          <w:rFonts w:ascii="Vinci Sans" w:hAnsi="Vinci Sans"/>
          <w:sz w:val="20"/>
          <w:lang w:val="sk-SK"/>
        </w:rPr>
        <w:t xml:space="preserve"> vrstiev ciest I. triedy v  Košickom a Prešovskom kraji. Významný podiel majú aj dodávky na Poľský trh z lomu Sedlice. Predpokladá sa významné oživenie predaja z lomu Brehov v rámci opravy cesty I. triedy Veľaty – Slovenské Nové Mesto.</w:t>
      </w:r>
    </w:p>
    <w:p w:rsidRPr="00730B40" w:rsidR="0042333E" w:rsidP="0042333E" w:rsidRDefault="0042333E" w14:paraId="253BDD83" w14:textId="29DB90FD">
      <w:pPr>
        <w:rPr>
          <w:lang w:val="sk-SK"/>
        </w:rPr>
      </w:pPr>
    </w:p>
    <w:p w:rsidRPr="00730B40" w:rsidR="0042333E" w:rsidP="0042333E" w:rsidRDefault="0042333E" w14:paraId="440F1F16" w14:textId="3EBDFA44">
      <w:pPr>
        <w:rPr>
          <w:b/>
          <w:lang w:val="sk-SK"/>
        </w:rPr>
      </w:pPr>
      <w:r w:rsidRPr="00730B40">
        <w:rPr>
          <w:lang w:val="sk-SK"/>
        </w:rPr>
        <w:t xml:space="preserve">     Dlhodobým zámerom našej spoločnosti, vzhľadom na kvalitu suroviny v našich lomoch, je dodávať kamenivo pre </w:t>
      </w:r>
      <w:proofErr w:type="spellStart"/>
      <w:r w:rsidRPr="00730B40">
        <w:rPr>
          <w:lang w:val="sk-SK"/>
        </w:rPr>
        <w:t>obaľovačky</w:t>
      </w:r>
      <w:proofErr w:type="spellEnd"/>
      <w:r w:rsidRPr="00730B40">
        <w:rPr>
          <w:lang w:val="sk-SK"/>
        </w:rPr>
        <w:t xml:space="preserve"> a betonárky, ako aj na modernizáciu, výstavbu a rekonštrukciu cestnej siete a železničných tratí v SR.</w:t>
      </w:r>
    </w:p>
    <w:p w:rsidRPr="006834AC" w:rsidR="00A1774D" w:rsidP="006834AC" w:rsidRDefault="006834AC" w14:paraId="1F055DED" w14:textId="6F9C1525">
      <w:pPr>
        <w:pStyle w:val="Odsekzoznamu"/>
        <w:keepNext/>
        <w:spacing w:before="360" w:after="240"/>
        <w:ind w:left="1066"/>
        <w:contextualSpacing w:val="0"/>
        <w:rPr>
          <w:rFonts w:eastAsiaTheme="majorEastAsia" w:cstheme="majorBidi"/>
          <w:color w:val="E20025"/>
          <w:sz w:val="36"/>
          <w:szCs w:val="32"/>
          <w:lang w:val="sk-SK"/>
        </w:rPr>
      </w:pPr>
      <w:r>
        <w:rPr>
          <w:rFonts w:eastAsiaTheme="majorEastAsia" w:cstheme="majorBidi"/>
          <w:color w:val="E20025"/>
          <w:sz w:val="36"/>
          <w:szCs w:val="32"/>
          <w:lang w:val="sk-SK"/>
        </w:rPr>
        <w:t xml:space="preserve">3. </w:t>
      </w:r>
      <w:r w:rsidRPr="006834AC" w:rsidR="0042333E">
        <w:rPr>
          <w:rFonts w:eastAsiaTheme="majorEastAsia" w:cstheme="majorBidi"/>
          <w:color w:val="E20025"/>
          <w:sz w:val="36"/>
          <w:szCs w:val="32"/>
          <w:lang w:val="sk-SK"/>
        </w:rPr>
        <w:t>Náklady na činnosť v oblasti výskumu a vývoja spoločnosti</w:t>
      </w:r>
    </w:p>
    <w:p w:rsidRPr="00B468E0" w:rsidR="00B468E0" w:rsidP="00B468E0" w:rsidRDefault="00B468E0" w14:paraId="282CD830" w14:textId="58E5F327">
      <w:pPr>
        <w:ind w:firstLine="360"/>
        <w:rPr>
          <w:lang w:val="sk-SK"/>
        </w:rPr>
      </w:pPr>
      <w:r w:rsidRPr="00B468E0">
        <w:rPr>
          <w:lang w:val="sk-SK"/>
        </w:rPr>
        <w:t>Spoločnosť nevynakladá náklady v oblasti výskumu a vývoja. Náklady na vývoj vynakladá nadnárodná skupina VINCI CONSTRUCTION, do ktorej spoločnosť patrí. Výsledky vývoja nových technológií skupiny aplikuje spoločnosť v praxi na Slovensku.</w:t>
      </w:r>
    </w:p>
    <w:p w:rsidRPr="00E836E3" w:rsidR="00A1774D" w:rsidP="006834AC" w:rsidRDefault="006834AC" w14:paraId="37EAEA4B" w14:textId="70D99F51">
      <w:pPr>
        <w:pStyle w:val="Odsekzoznamu"/>
        <w:keepNext/>
        <w:spacing w:before="360" w:after="240"/>
        <w:ind w:left="1066"/>
        <w:contextualSpacing w:val="0"/>
        <w:rPr>
          <w:rFonts w:eastAsiaTheme="majorEastAsia" w:cstheme="majorBidi"/>
          <w:color w:val="E20025"/>
          <w:sz w:val="36"/>
          <w:szCs w:val="32"/>
          <w:lang w:val="sk-SK"/>
        </w:rPr>
      </w:pPr>
      <w:r>
        <w:rPr>
          <w:rFonts w:eastAsiaTheme="majorEastAsia" w:cstheme="majorBidi"/>
          <w:color w:val="E20025"/>
          <w:sz w:val="36"/>
          <w:szCs w:val="32"/>
          <w:lang w:val="sk-SK"/>
        </w:rPr>
        <w:t xml:space="preserve">4. </w:t>
      </w:r>
      <w:r w:rsidRPr="00E836E3" w:rsidR="0042333E">
        <w:rPr>
          <w:rFonts w:eastAsiaTheme="majorEastAsia" w:cstheme="majorBidi"/>
          <w:color w:val="E20025"/>
          <w:sz w:val="36"/>
          <w:szCs w:val="32"/>
          <w:lang w:val="sk-SK"/>
        </w:rPr>
        <w:t>R</w:t>
      </w:r>
      <w:r w:rsidRPr="00E836E3" w:rsidR="0045121D">
        <w:rPr>
          <w:rFonts w:eastAsiaTheme="majorEastAsia" w:cstheme="majorBidi"/>
          <w:color w:val="E20025"/>
          <w:sz w:val="36"/>
          <w:szCs w:val="32"/>
          <w:lang w:val="sk-SK"/>
        </w:rPr>
        <w:t>ozdelenie hospodárskeho výsledku za rok 2022</w:t>
      </w:r>
    </w:p>
    <w:p w:rsidRPr="00014763" w:rsidR="0044784D" w:rsidP="0044784D" w:rsidRDefault="0042333E" w14:paraId="0CA52CC3" w14:textId="22D778E4">
      <w:pPr>
        <w:ind w:firstLine="360"/>
        <w:rPr>
          <w:lang w:val="sk-SK"/>
        </w:rPr>
      </w:pPr>
      <w:r w:rsidRPr="00730B40">
        <w:rPr>
          <w:lang w:val="sk-SK"/>
        </w:rPr>
        <w:t>Za rok 202</w:t>
      </w:r>
      <w:r w:rsidR="003C7032">
        <w:rPr>
          <w:lang w:val="sk-SK"/>
        </w:rPr>
        <w:t>2</w:t>
      </w:r>
      <w:r w:rsidRPr="00730B40">
        <w:rPr>
          <w:lang w:val="sk-SK"/>
        </w:rPr>
        <w:t xml:space="preserve"> bol dosiahnutý hospodársky výsledok pred zdanením vo výške  </w:t>
      </w:r>
      <w:r w:rsidR="003C7032">
        <w:rPr>
          <w:lang w:val="sk-SK"/>
        </w:rPr>
        <w:t>559 543</w:t>
      </w:r>
      <w:r w:rsidRPr="00730B40">
        <w:rPr>
          <w:lang w:val="sk-SK"/>
        </w:rPr>
        <w:t xml:space="preserve"> € ako účtovný hospodársky </w:t>
      </w:r>
      <w:r w:rsidRPr="00014763">
        <w:rPr>
          <w:lang w:val="sk-SK"/>
        </w:rPr>
        <w:t xml:space="preserve">výsledok. Odložená daň z dočasných rozdielov bola účtovaná vo výške  </w:t>
      </w:r>
      <w:r w:rsidRPr="00014763" w:rsidR="003C7032">
        <w:rPr>
          <w:lang w:val="sk-SK"/>
        </w:rPr>
        <w:t>21 992</w:t>
      </w:r>
      <w:r w:rsidRPr="00014763">
        <w:rPr>
          <w:lang w:val="sk-SK"/>
        </w:rPr>
        <w:t xml:space="preserve"> €.  Hospodársky výsledok po zdanení po účtovaní odloženej dani za rok 202</w:t>
      </w:r>
      <w:r w:rsidRPr="00014763" w:rsidR="003C7032">
        <w:rPr>
          <w:lang w:val="sk-SK"/>
        </w:rPr>
        <w:t>2</w:t>
      </w:r>
      <w:r w:rsidRPr="00014763">
        <w:rPr>
          <w:lang w:val="sk-SK"/>
        </w:rPr>
        <w:t xml:space="preserve"> bol vo výške   </w:t>
      </w:r>
      <w:r w:rsidRPr="00014763" w:rsidR="003C7032">
        <w:rPr>
          <w:lang w:val="sk-SK"/>
        </w:rPr>
        <w:t>429 728</w:t>
      </w:r>
      <w:r w:rsidRPr="00014763">
        <w:rPr>
          <w:lang w:val="sk-SK"/>
        </w:rPr>
        <w:t xml:space="preserve"> €</w:t>
      </w:r>
      <w:r w:rsidRPr="00014763" w:rsidR="0044784D">
        <w:rPr>
          <w:lang w:val="sk-SK"/>
        </w:rPr>
        <w:t>.</w:t>
      </w:r>
      <w:r w:rsidR="00014763">
        <w:rPr>
          <w:lang w:val="sk-SK"/>
        </w:rPr>
        <w:t xml:space="preserve"> </w:t>
      </w:r>
      <w:r w:rsidRPr="00014763" w:rsidR="0044784D">
        <w:rPr>
          <w:lang w:val="sk-SK"/>
        </w:rPr>
        <w:t xml:space="preserve">Manažment spoločnosti navrhne spoločníkom nasledovné rozdelenie zisku: </w:t>
      </w:r>
    </w:p>
    <w:p w:rsidRPr="00014763" w:rsidR="0044784D" w:rsidP="0044784D" w:rsidRDefault="0044784D" w14:paraId="37B2E193" w14:textId="77777777">
      <w:pPr>
        <w:ind w:firstLine="360"/>
        <w:rPr>
          <w:lang w:val="sk-SK"/>
        </w:rPr>
      </w:pPr>
      <w:r w:rsidRPr="00014763">
        <w:rPr>
          <w:lang w:val="sk-SK"/>
        </w:rPr>
        <w:t>Prevod do nerozdeleného zisku minulých rokov</w:t>
      </w:r>
      <w:r w:rsidRPr="00014763">
        <w:rPr>
          <w:lang w:val="sk-SK"/>
        </w:rPr>
        <w:tab/>
      </w:r>
      <w:r w:rsidRPr="00014763">
        <w:rPr>
          <w:lang w:val="sk-SK"/>
        </w:rPr>
        <w:tab/>
        <w:t xml:space="preserve">  29 728</w:t>
      </w:r>
    </w:p>
    <w:p w:rsidRPr="00014763" w:rsidR="0044784D" w:rsidP="0044784D" w:rsidRDefault="0044784D" w14:paraId="648488BC" w14:textId="77777777">
      <w:pPr>
        <w:ind w:firstLine="360"/>
        <w:rPr>
          <w:lang w:val="sk-SK"/>
        </w:rPr>
      </w:pPr>
      <w:r w:rsidRPr="00014763">
        <w:rPr>
          <w:lang w:val="sk-SK"/>
        </w:rPr>
        <w:t>Rozdelenie podielu na zisku spoločníkom</w:t>
      </w:r>
      <w:r w:rsidRPr="00014763">
        <w:rPr>
          <w:lang w:val="sk-SK"/>
        </w:rPr>
        <w:tab/>
      </w:r>
      <w:r w:rsidRPr="00014763">
        <w:rPr>
          <w:lang w:val="sk-SK"/>
        </w:rPr>
        <w:tab/>
        <w:t>400 000</w:t>
      </w:r>
    </w:p>
    <w:p w:rsidR="0044784D" w:rsidP="0044784D" w:rsidRDefault="0044784D" w14:paraId="64041BA3" w14:textId="4B7E8750">
      <w:pPr>
        <w:ind w:firstLine="360"/>
        <w:rPr>
          <w:lang w:val="sk-SK"/>
        </w:rPr>
      </w:pPr>
      <w:r w:rsidRPr="00014763">
        <w:rPr>
          <w:lang w:val="sk-SK"/>
        </w:rPr>
        <w:t>Vedenie spoločnosti k dátumu zostavenia výročnej správy nerozhodlo o rozdelení hospodárskeho výsledku. O vysporiadaní zisku za rok 2022 rozhodne valné zhromaždenie v priebehu roka 2023.</w:t>
      </w:r>
    </w:p>
    <w:p w:rsidRPr="00730B40" w:rsidR="00A1774D" w:rsidP="006834AC" w:rsidRDefault="006834AC" w14:paraId="5AADE7FF" w14:textId="5F71026A">
      <w:pPr>
        <w:pStyle w:val="Odsekzoznamu"/>
        <w:keepNext/>
        <w:spacing w:before="360" w:after="240"/>
        <w:ind w:left="1066"/>
        <w:contextualSpacing w:val="0"/>
        <w:rPr>
          <w:rFonts w:eastAsiaTheme="majorEastAsia" w:cstheme="majorBidi"/>
          <w:color w:val="E20025"/>
          <w:sz w:val="36"/>
          <w:szCs w:val="32"/>
          <w:lang w:val="sk-SK"/>
        </w:rPr>
      </w:pPr>
      <w:r>
        <w:rPr>
          <w:rFonts w:eastAsiaTheme="majorEastAsia" w:cstheme="majorBidi"/>
          <w:color w:val="E20025"/>
          <w:sz w:val="36"/>
          <w:szCs w:val="32"/>
          <w:lang w:val="sk-SK"/>
        </w:rPr>
        <w:t xml:space="preserve">5. </w:t>
      </w:r>
      <w:r w:rsidR="00730B40">
        <w:rPr>
          <w:rFonts w:eastAsiaTheme="majorEastAsia" w:cstheme="majorBidi"/>
          <w:color w:val="E20025"/>
          <w:sz w:val="36"/>
          <w:szCs w:val="32"/>
          <w:lang w:val="sk-SK"/>
        </w:rPr>
        <w:t>Platby orgánom verejnej moci</w:t>
      </w:r>
    </w:p>
    <w:p w:rsidRPr="007C1CA9" w:rsidR="007C1CA9" w:rsidP="007C1CA9" w:rsidRDefault="007C1CA9" w14:paraId="5E41C016" w14:textId="078BE9B5">
      <w:pPr>
        <w:ind w:firstLine="360"/>
        <w:rPr>
          <w:lang w:val="sk-SK"/>
        </w:rPr>
      </w:pPr>
      <w:r w:rsidRPr="007C1CA9">
        <w:rPr>
          <w:lang w:val="sk-SK"/>
        </w:rPr>
        <w:t>Spoločnosť je veľká účtovná jednotka a je obchodnou spoločnosťou, ktorá pôsobí v ťažobnom priemysle. V roku 202</w:t>
      </w:r>
      <w:r w:rsidR="005E0BC6">
        <w:rPr>
          <w:lang w:val="sk-SK"/>
        </w:rPr>
        <w:t>2</w:t>
      </w:r>
      <w:r w:rsidRPr="007C1CA9">
        <w:rPr>
          <w:lang w:val="sk-SK"/>
        </w:rPr>
        <w:t xml:space="preserve"> si v súlade s §20a </w:t>
      </w:r>
      <w:r>
        <w:rPr>
          <w:lang w:val="sk-SK"/>
        </w:rPr>
        <w:t xml:space="preserve"> </w:t>
      </w:r>
      <w:r w:rsidRPr="007C1CA9">
        <w:rPr>
          <w:lang w:val="sk-SK"/>
        </w:rPr>
        <w:t>Zákona o účtovníctve splnila odvodovú povinnosť voči orgánom verejnej moci. Platby boli vyplatené nasledovne:</w:t>
      </w:r>
    </w:p>
    <w:p w:rsidRPr="007C1CA9" w:rsidR="007C1CA9" w:rsidP="007C1CA9" w:rsidRDefault="007C1CA9" w14:paraId="1B72FC50" w14:textId="47C98DD1">
      <w:pPr>
        <w:pStyle w:val="Odsekzoznamu"/>
        <w:numPr>
          <w:ilvl w:val="0"/>
          <w:numId w:val="10"/>
        </w:numPr>
        <w:rPr>
          <w:lang w:val="sk-SK"/>
        </w:rPr>
      </w:pPr>
      <w:r w:rsidRPr="007C1CA9">
        <w:rPr>
          <w:lang w:val="sk-SK"/>
        </w:rPr>
        <w:t xml:space="preserve">platby za vydobyté nerasty a dobývacie priestory vyplatené obvodným banským úradom v úhrnnej výške </w:t>
      </w:r>
      <w:r w:rsidR="00FA3F14">
        <w:rPr>
          <w:lang w:val="sk-SK"/>
        </w:rPr>
        <w:t>13 619,19</w:t>
      </w:r>
      <w:r w:rsidRPr="007C1CA9">
        <w:rPr>
          <w:lang w:val="sk-SK"/>
        </w:rPr>
        <w:t xml:space="preserve"> €</w:t>
      </w:r>
    </w:p>
    <w:p w:rsidRPr="007C1CA9" w:rsidR="007C1CA9" w:rsidP="007C1CA9" w:rsidRDefault="007C1CA9" w14:paraId="25464741" w14:textId="05380F6F">
      <w:pPr>
        <w:pStyle w:val="Odsekzoznamu"/>
        <w:numPr>
          <w:ilvl w:val="0"/>
          <w:numId w:val="10"/>
        </w:numPr>
        <w:rPr>
          <w:lang w:val="sk-SK"/>
        </w:rPr>
      </w:pPr>
      <w:r w:rsidRPr="007C1CA9">
        <w:rPr>
          <w:lang w:val="sk-SK"/>
        </w:rPr>
        <w:t>daň z príjmov právnických osôb vyplatená daňovému úradu vo výške 1</w:t>
      </w:r>
      <w:r w:rsidR="003D5E1B">
        <w:rPr>
          <w:lang w:val="sk-SK"/>
        </w:rPr>
        <w:t>24 184,91</w:t>
      </w:r>
      <w:r w:rsidRPr="007C1CA9">
        <w:rPr>
          <w:lang w:val="sk-SK"/>
        </w:rPr>
        <w:t xml:space="preserve"> €</w:t>
      </w:r>
    </w:p>
    <w:p w:rsidRPr="00730B40" w:rsidR="00A1774D" w:rsidP="006834AC" w:rsidRDefault="006834AC" w14:paraId="25600C2C" w14:textId="6DC125C8">
      <w:pPr>
        <w:pStyle w:val="Odsekzoznamu"/>
        <w:keepNext/>
        <w:spacing w:before="360" w:after="240"/>
        <w:ind w:left="1066"/>
        <w:contextualSpacing w:val="0"/>
        <w:rPr>
          <w:rFonts w:eastAsiaTheme="majorEastAsia" w:cstheme="majorBidi"/>
          <w:color w:val="E20025"/>
          <w:sz w:val="36"/>
          <w:szCs w:val="32"/>
          <w:lang w:val="sk-SK"/>
        </w:rPr>
      </w:pPr>
      <w:r>
        <w:rPr>
          <w:rFonts w:eastAsiaTheme="majorEastAsia" w:cstheme="majorBidi"/>
          <w:color w:val="E20025"/>
          <w:sz w:val="36"/>
          <w:szCs w:val="32"/>
          <w:lang w:val="sk-SK"/>
        </w:rPr>
        <w:t xml:space="preserve">6. </w:t>
      </w:r>
      <w:r w:rsidRPr="00730B40" w:rsidR="0045121D">
        <w:rPr>
          <w:rFonts w:eastAsiaTheme="majorEastAsia" w:cstheme="majorBidi"/>
          <w:color w:val="E20025"/>
          <w:sz w:val="36"/>
          <w:szCs w:val="32"/>
          <w:lang w:val="sk-SK"/>
        </w:rPr>
        <w:t>Ostatné</w:t>
      </w:r>
    </w:p>
    <w:p w:rsidRPr="00730B40" w:rsidR="00243491" w:rsidP="00243491" w:rsidRDefault="00243491" w14:paraId="567F7560" w14:textId="10932C37">
      <w:pPr>
        <w:ind w:firstLine="360"/>
        <w:rPr>
          <w:lang w:val="sk-SK"/>
        </w:rPr>
      </w:pPr>
      <w:r w:rsidRPr="00730B40">
        <w:rPr>
          <w:lang w:val="sk-SK"/>
        </w:rPr>
        <w:t>Spoločnosť nemala v roku  2022 žiadnu organizačnú zložku v zahraničí  a  nenadobudla v</w:t>
      </w:r>
      <w:r w:rsidRPr="00730B40" w:rsidR="00FD08AB">
        <w:rPr>
          <w:lang w:val="sk-SK"/>
        </w:rPr>
        <w:t> tomto roku</w:t>
      </w:r>
      <w:r w:rsidRPr="00730B40">
        <w:rPr>
          <w:lang w:val="sk-SK"/>
        </w:rPr>
        <w:t xml:space="preserve">  vlastné obchodné podiely a akcie v materskej spoločnosti. </w:t>
      </w:r>
    </w:p>
    <w:p w:rsidRPr="00730B40" w:rsidR="00A1774D" w:rsidP="00711182" w:rsidRDefault="00A1774D" w14:paraId="588B4010" w14:textId="77777777">
      <w:pPr>
        <w:ind w:firstLine="360"/>
        <w:rPr>
          <w:rFonts w:cs="Tahoma"/>
          <w:lang w:val="sk-SK"/>
        </w:rPr>
      </w:pPr>
    </w:p>
    <w:p w:rsidRPr="00730B40" w:rsidR="00A1774D" w:rsidP="00711182" w:rsidRDefault="00A1774D" w14:paraId="36A3E4AE" w14:textId="77777777">
      <w:pPr>
        <w:ind w:firstLine="360"/>
        <w:rPr>
          <w:lang w:val="sk-SK"/>
        </w:rPr>
      </w:pPr>
      <w:r w:rsidRPr="00730B40">
        <w:rPr>
          <w:lang w:val="sk-SK"/>
        </w:rPr>
        <w:t>Po 31. decembri 2022 do dňa zostavenia tejto výročnej správy nenastali žiadne udalosti osobitného významu s významným vplyvom na účtovnú závierku roka 2022.</w:t>
      </w:r>
    </w:p>
    <w:p w:rsidRPr="00730B40" w:rsidR="00A1774D" w:rsidP="00FF35D3" w:rsidRDefault="00A1774D" w14:paraId="190230EA" w14:textId="77777777">
      <w:pPr>
        <w:spacing w:before="480"/>
        <w:rPr>
          <w:rFonts w:cs="Tahoma"/>
          <w:b/>
          <w:sz w:val="22"/>
          <w:szCs w:val="22"/>
          <w:lang w:val="sk-SK"/>
        </w:rPr>
      </w:pPr>
      <w:r w:rsidRPr="00730B40">
        <w:rPr>
          <w:rFonts w:cs="Tahoma"/>
          <w:b/>
          <w:sz w:val="22"/>
          <w:szCs w:val="22"/>
          <w:lang w:val="sk-SK"/>
        </w:rPr>
        <w:lastRenderedPageBreak/>
        <w:t>Príloha:</w:t>
      </w:r>
    </w:p>
    <w:p w:rsidRPr="00730B40" w:rsidR="00A1774D" w:rsidP="00A1774D" w:rsidRDefault="00A1774D" w14:paraId="041B4BB7" w14:textId="77777777">
      <w:pPr>
        <w:pStyle w:val="Odsekzoznamu"/>
        <w:numPr>
          <w:ilvl w:val="0"/>
          <w:numId w:val="8"/>
        </w:numPr>
        <w:spacing w:line="240" w:lineRule="auto"/>
        <w:rPr>
          <w:rFonts w:cs="Tahoma"/>
          <w:lang w:val="sk-SK"/>
        </w:rPr>
      </w:pPr>
      <w:r w:rsidRPr="00730B40">
        <w:rPr>
          <w:rFonts w:cs="Tahoma"/>
          <w:lang w:val="sk-SK"/>
        </w:rPr>
        <w:t>Kompletná účtovná závierka k 31. decembru 2022</w:t>
      </w:r>
    </w:p>
    <w:p w:rsidRPr="00730B40" w:rsidR="00B96C5B" w:rsidRDefault="00B96C5B" w14:paraId="22A4041F" w14:textId="18AB7767">
      <w:pPr>
        <w:spacing w:line="240" w:lineRule="auto"/>
        <w:jc w:val="left"/>
        <w:rPr>
          <w:lang w:val="sk-SK"/>
        </w:rPr>
      </w:pPr>
      <w:r w:rsidRPr="00730B40">
        <w:rPr>
          <w:lang w:val="sk-SK"/>
        </w:rPr>
        <w:br w:type="page"/>
      </w:r>
    </w:p>
    <w:p w:rsidRPr="00730B40" w:rsidR="0073735C" w:rsidP="00621550" w:rsidRDefault="0073735C" w14:paraId="3C95AA35" w14:textId="4CC77FC8">
      <w:pPr>
        <w:pStyle w:val="EUnormln"/>
        <w:rPr>
          <w:lang w:val="sk-SK"/>
        </w:rPr>
        <w:sectPr w:rsidRPr="00730B40" w:rsidR="0073735C" w:rsidSect="008E1E14">
          <w:headerReference w:type="default" r:id="rId21"/>
          <w:footerReference w:type="default" r:id="rId22"/>
          <w:pgSz w:w="11900" w:h="16840"/>
          <w:pgMar w:top="1701" w:right="1134" w:bottom="1418" w:left="1134" w:header="709" w:footer="709" w:gutter="0"/>
          <w:cols w:space="708"/>
          <w:docGrid w:linePitch="360"/>
        </w:sectPr>
      </w:pPr>
    </w:p>
    <w:p w:rsidRPr="0045121D" w:rsidR="002E3A38" w:rsidP="00130E65" w:rsidRDefault="000B1C9E" w14:paraId="7811EB8A" w14:textId="6AF1A65E">
      <w:pPr>
        <w:pStyle w:val="EUnormln"/>
        <w:spacing w:before="2760"/>
        <w:jc w:val="center"/>
        <w:rPr>
          <w:sz w:val="28"/>
          <w:szCs w:val="28"/>
          <w:lang w:val="sk-SK"/>
        </w:rPr>
      </w:pPr>
      <w:r>
        <w:rPr>
          <w:noProof/>
        </w:rPr>
        <w:lastRenderedPageBreak/>
        <w:drawing>
          <wp:anchor distT="0" distB="0" distL="114300" distR="114300" simplePos="0" relativeHeight="251705344" behindDoc="0" locked="0" layoutInCell="1" allowOverlap="1" wp14:editId="45E7F7AE" wp14:anchorId="558E36C8">
            <wp:simplePos x="0" y="0"/>
            <wp:positionH relativeFrom="margin">
              <wp:posOffset>1710690</wp:posOffset>
            </wp:positionH>
            <wp:positionV relativeFrom="margin">
              <wp:posOffset>83820</wp:posOffset>
            </wp:positionV>
            <wp:extent cx="2512060" cy="557530"/>
            <wp:effectExtent l="0" t="0" r="254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12060" cy="5575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5121D" w:rsidR="002E3A38">
        <w:rPr>
          <w:noProof/>
          <w:color w:val="FFFFFF" w:themeColor="background1"/>
          <w:sz w:val="28"/>
          <w:szCs w:val="28"/>
          <w:lang w:val="sk-SK"/>
        </w:rPr>
        <w:drawing>
          <wp:anchor distT="0" distB="0" distL="114300" distR="114300" simplePos="0" relativeHeight="251689984" behindDoc="1" locked="1" layoutInCell="1" allowOverlap="1" wp14:editId="6E360105" wp14:anchorId="608CB53B">
            <wp:simplePos x="0" y="0"/>
            <wp:positionH relativeFrom="page">
              <wp:posOffset>276225</wp:posOffset>
            </wp:positionH>
            <wp:positionV relativeFrom="page">
              <wp:posOffset>266700</wp:posOffset>
            </wp:positionV>
            <wp:extent cx="7016750" cy="10149840"/>
            <wp:effectExtent l="0" t="0" r="6350" b="0"/>
            <wp:wrapNone/>
            <wp:docPr id="23" name="Obráze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ázek 23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16750" cy="101498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5121D" w:rsidR="002E3A38">
        <w:rPr>
          <w:noProof/>
          <w:color w:val="FFFFFF" w:themeColor="background1"/>
          <w:sz w:val="28"/>
          <w:szCs w:val="28"/>
          <w:lang w:val="sk-SK"/>
        </w:rPr>
        <mc:AlternateContent>
          <mc:Choice Requires="wps">
            <w:drawing>
              <wp:anchor distT="0" distB="0" distL="114300" distR="114300" simplePos="0" relativeHeight="251687936" behindDoc="1" locked="0" layoutInCell="1" allowOverlap="1" wp14:editId="67C18F39" wp14:anchorId="49251359">
                <wp:simplePos x="0" y="0"/>
                <wp:positionH relativeFrom="column">
                  <wp:posOffset>-853440</wp:posOffset>
                </wp:positionH>
                <wp:positionV relativeFrom="paragraph">
                  <wp:posOffset>-948055</wp:posOffset>
                </wp:positionV>
                <wp:extent cx="7677150" cy="10734675"/>
                <wp:effectExtent l="0" t="0" r="6350" b="0"/>
                <wp:wrapNone/>
                <wp:docPr id="22" name="Obdélník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77150" cy="107346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Obdélník 22" style="position:absolute;margin-left:-67.2pt;margin-top:-74.65pt;width:604.5pt;height:845.25pt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12]" stroked="f" strokeweight="1pt" w14:anchorId="2854D7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"/>
            </w:pict>
          </mc:Fallback>
        </mc:AlternateContent>
      </w:r>
      <w:r w:rsidRPr="0045121D" w:rsidR="00B606DC">
        <w:rPr>
          <w:color w:val="FFFFFF" w:themeColor="background1"/>
          <w:sz w:val="28"/>
          <w:szCs w:val="28"/>
          <w:lang w:val="sk-SK"/>
        </w:rPr>
        <w:t>www.</w:t>
      </w:r>
      <w:r w:rsidR="00E536C9">
        <w:rPr>
          <w:color w:val="FFFFFF" w:themeColor="background1"/>
          <w:sz w:val="28"/>
          <w:szCs w:val="28"/>
          <w:lang w:val="sk-SK"/>
        </w:rPr>
        <w:t>eurovia.sk</w:t>
      </w:r>
    </w:p>
    <w:sectPr w:rsidRPr="0045121D" w:rsidR="002E3A38" w:rsidSect="00306AB3">
      <w:pgSz w:w="11900" w:h="16840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40C2F8" w14:textId="77777777" w:rsidR="008D4147" w:rsidRDefault="008D4147" w:rsidP="000365AD">
      <w:r>
        <w:separator/>
      </w:r>
    </w:p>
    <w:p w14:paraId="1E845865" w14:textId="77777777" w:rsidR="008D4147" w:rsidRDefault="008D4147"/>
  </w:endnote>
  <w:endnote w:type="continuationSeparator" w:id="0">
    <w:p w14:paraId="6D58A54D" w14:textId="77777777" w:rsidR="008D4147" w:rsidRDefault="008D4147" w:rsidP="000365AD">
      <w:r>
        <w:continuationSeparator/>
      </w:r>
    </w:p>
    <w:p w14:paraId="7CCA73AE" w14:textId="77777777" w:rsidR="008D4147" w:rsidRDefault="008D414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2223C477-D638-436F-B633-CE9A6CD2339B}"/>
    <w:embedBold r:id="rId2" w:fontKey="{11AA3C12-3C25-433A-A2AA-0C0A7F3A6FFB}"/>
    <w:embedItalic r:id="rId3" w:fontKey="{CA61255F-C31B-4B8A-8272-9E1A5DBA68C0}"/>
    <w:embedBoldItalic r:id="rId4" w:fontKey="{9D41FD22-C764-4EC1-8B64-2F9482CACD10}"/>
  </w:font>
  <w:font w:name="Vinci Sans">
    <w:altName w:val="Calibri"/>
    <w:panose1 w:val="02000000000000000000"/>
    <w:charset w:val="00"/>
    <w:family w:val="modern"/>
    <w:notTrueType/>
    <w:pitch w:val="variable"/>
    <w:sig w:usb0="A00000AF" w:usb1="4000205B" w:usb2="00000000" w:usb3="00000000" w:csb0="0000009B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5" w:fontKey="{47FA0159-FF33-4E8E-A8BB-62CE026492EB}"/>
  </w:font>
  <w:font w:name="Times New Roman (Základní text">
    <w:altName w:val="Times New Roman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6" w:fontKey="{411DD486-B916-48DB-9022-D2BF0AD7FEE0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7" w:fontKey="{8679C488-2955-4A37-BADA-5471E41A984B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lostrany"/>
      </w:rPr>
      <w:id w:val="-273638967"/>
      <w:docPartObj>
        <w:docPartGallery w:val="Page Numbers (Bottom of Page)"/>
        <w:docPartUnique/>
      </w:docPartObj>
    </w:sdtPr>
    <w:sdtContent>
      <w:p w14:paraId="00219C60" w14:textId="77777777" w:rsidR="007468C7" w:rsidRDefault="007468C7" w:rsidP="00BA1882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14:paraId="2478C7F9" w14:textId="77777777" w:rsidR="007468C7" w:rsidRDefault="007468C7" w:rsidP="000365A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lostrany"/>
        <w:color w:val="FFFFFF" w:themeColor="background1"/>
      </w:rPr>
      <w:id w:val="80423973"/>
      <w:docPartObj>
        <w:docPartGallery w:val="Page Numbers (Bottom of Page)"/>
        <w:docPartUnique/>
      </w:docPartObj>
    </w:sdtPr>
    <w:sdtContent>
      <w:p w14:paraId="33A1C55E" w14:textId="77777777" w:rsidR="007468C7" w:rsidRPr="009C310A" w:rsidRDefault="007468C7" w:rsidP="00CA6C4E">
        <w:pPr>
          <w:pStyle w:val="Pta"/>
          <w:framePr w:wrap="none" w:vAnchor="text" w:hAnchor="page" w:x="866" w:y="150"/>
          <w:jc w:val="center"/>
          <w:rPr>
            <w:rStyle w:val="slostrany"/>
            <w:color w:val="FFFFFF" w:themeColor="background1"/>
          </w:rPr>
        </w:pPr>
        <w:r w:rsidRPr="008D4693">
          <w:rPr>
            <w:rStyle w:val="slostrany"/>
            <w:b/>
            <w:bCs/>
            <w:color w:val="FFFFFF" w:themeColor="background1"/>
            <w:sz w:val="32"/>
            <w:szCs w:val="32"/>
          </w:rPr>
          <w:fldChar w:fldCharType="begin"/>
        </w:r>
        <w:r w:rsidRPr="008D4693">
          <w:rPr>
            <w:rStyle w:val="slostrany"/>
            <w:b/>
            <w:bCs/>
            <w:color w:val="FFFFFF" w:themeColor="background1"/>
            <w:sz w:val="32"/>
            <w:szCs w:val="32"/>
          </w:rPr>
          <w:instrText xml:space="preserve"> PAGE </w:instrText>
        </w:r>
        <w:r w:rsidRPr="008D4693">
          <w:rPr>
            <w:rStyle w:val="slostrany"/>
            <w:b/>
            <w:bCs/>
            <w:color w:val="FFFFFF" w:themeColor="background1"/>
            <w:sz w:val="32"/>
            <w:szCs w:val="32"/>
          </w:rPr>
          <w:fldChar w:fldCharType="separate"/>
        </w:r>
        <w:r w:rsidRPr="008D4693">
          <w:rPr>
            <w:rStyle w:val="slostrany"/>
            <w:b/>
            <w:bCs/>
            <w:noProof/>
            <w:color w:val="FFFFFF" w:themeColor="background1"/>
            <w:sz w:val="32"/>
            <w:szCs w:val="32"/>
          </w:rPr>
          <w:t>2</w:t>
        </w:r>
        <w:r w:rsidRPr="008D4693">
          <w:rPr>
            <w:rStyle w:val="slostrany"/>
            <w:b/>
            <w:bCs/>
            <w:color w:val="FFFFFF" w:themeColor="background1"/>
            <w:sz w:val="32"/>
            <w:szCs w:val="32"/>
          </w:rPr>
          <w:fldChar w:fldCharType="end"/>
        </w:r>
      </w:p>
    </w:sdtContent>
  </w:sdt>
  <w:p w14:paraId="601D8781" w14:textId="77777777" w:rsidR="007468C7" w:rsidRPr="009C310A" w:rsidRDefault="007468C7" w:rsidP="000365AD">
    <w:pPr>
      <w:pStyle w:val="Pta"/>
      <w:ind w:right="360"/>
      <w:rPr>
        <w:color w:val="FFFFFF" w:themeColor="background1"/>
        <w:szCs w:val="20"/>
        <w:lang w:val="cs-CZ"/>
      </w:rPr>
    </w:pPr>
    <w:r w:rsidRPr="009C310A">
      <w:rPr>
        <w:noProof/>
        <w:color w:val="FFFFFF" w:themeColor="background1"/>
      </w:rPr>
      <mc:AlternateContent>
        <mc:Choice Requires="wps">
          <w:drawing>
            <wp:anchor distT="0" distB="0" distL="114300" distR="114300" simplePos="0" relativeHeight="251673600" behindDoc="1" locked="0" layoutInCell="1" allowOverlap="1" wp14:anchorId="07F57407" wp14:editId="6E70E571">
              <wp:simplePos x="0" y="0"/>
              <wp:positionH relativeFrom="column">
                <wp:posOffset>-481965</wp:posOffset>
              </wp:positionH>
              <wp:positionV relativeFrom="paragraph">
                <wp:posOffset>46990</wp:posOffset>
              </wp:positionV>
              <wp:extent cx="738000" cy="290830"/>
              <wp:effectExtent l="0" t="0" r="0" b="1270"/>
              <wp:wrapNone/>
              <wp:docPr id="10" name="Obdélník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8000" cy="290830"/>
                      </a:xfrm>
                      <a:prstGeom prst="rect">
                        <a:avLst/>
                      </a:prstGeom>
                      <a:solidFill>
                        <a:srgbClr val="E20025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1E789EE" id="Obdélník 11" o:spid="_x0000_s1026" style="position:absolute;margin-left:-37.95pt;margin-top:3.7pt;width:58.1pt;height:22.9pt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" fillcolor="#e20025" stroked="f" strokeweight="1pt"/>
          </w:pict>
        </mc:Fallback>
      </mc:AlternateContent>
    </w:r>
    <w:r w:rsidRPr="009C310A">
      <w:rPr>
        <w:noProof/>
        <w:color w:val="FFFFFF" w:themeColor="background1"/>
      </w:rPr>
      <mc:AlternateContent>
        <mc:Choice Requires="wps">
          <w:drawing>
            <wp:anchor distT="0" distB="0" distL="114300" distR="114300" simplePos="0" relativeHeight="251670528" behindDoc="1" locked="0" layoutInCell="1" allowOverlap="1" wp14:anchorId="7C1F0307" wp14:editId="4CC421CC">
              <wp:simplePos x="0" y="0"/>
              <wp:positionH relativeFrom="column">
                <wp:posOffset>233296</wp:posOffset>
              </wp:positionH>
              <wp:positionV relativeFrom="paragraph">
                <wp:posOffset>48541</wp:posOffset>
              </wp:positionV>
              <wp:extent cx="6386623" cy="290830"/>
              <wp:effectExtent l="0" t="0" r="1905" b="1270"/>
              <wp:wrapNone/>
              <wp:docPr id="12" name="Obdélník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386623" cy="290830"/>
                      </a:xfrm>
                      <a:prstGeom prst="rect">
                        <a:avLst/>
                      </a:prstGeom>
                      <a:solidFill>
                        <a:srgbClr val="004489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7460C672" w14:textId="77777777" w:rsidR="007468C7" w:rsidRPr="009C310A" w:rsidRDefault="007468C7" w:rsidP="00CA6C4E">
                          <w:pPr>
                            <w:pStyle w:val="Pta"/>
                            <w:ind w:right="360"/>
                            <w:jc w:val="center"/>
                            <w:rPr>
                              <w:color w:val="FFFFFF" w:themeColor="background1"/>
                              <w:lang w:val="cs-CZ"/>
                            </w:rPr>
                          </w:pPr>
                          <w:r w:rsidRPr="008326FC">
                            <w:rPr>
                              <w:color w:val="FFFFFF" w:themeColor="background1"/>
                              <w:lang w:val="cs-CZ"/>
                            </w:rPr>
                            <w:t>Zpráva o vztazích 2021</w:t>
                          </w:r>
                          <w:r>
                            <w:rPr>
                              <w:color w:val="FFFFFF" w:themeColor="background1"/>
                              <w:lang w:val="cs-CZ"/>
                            </w:rPr>
                            <w:t xml:space="preserve"> </w:t>
                          </w:r>
                          <w:r w:rsidRPr="00530C7C">
                            <w:rPr>
                              <w:color w:val="FFFFFF" w:themeColor="background1"/>
                              <w:lang w:val="cs-CZ"/>
                            </w:rPr>
                            <w:t>VIALAB CZ s.r.o.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C1F0307" id="Obdélník 9" o:spid="_x0000_s1026" style="position:absolute;left:0;text-align:left;margin-left:18.35pt;margin-top:3.8pt;width:502.9pt;height:22.9pt;z-index:-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" fillcolor="#004489" stroked="f" strokeweight="1pt">
              <v:textbox>
                <w:txbxContent>
                  <w:p w14:paraId="7460C672" w14:textId="77777777" w:rsidR="007468C7" w:rsidRPr="009C310A" w:rsidRDefault="007468C7" w:rsidP="00CA6C4E">
                    <w:pPr>
                      <w:pStyle w:val="Pta"/>
                      <w:ind w:right="360"/>
                      <w:jc w:val="center"/>
                      <w:rPr>
                        <w:color w:val="FFFFFF" w:themeColor="background1"/>
                        <w:lang w:val="cs-CZ"/>
                      </w:rPr>
                    </w:pPr>
                    <w:r w:rsidRPr="008326FC">
                      <w:rPr>
                        <w:color w:val="FFFFFF" w:themeColor="background1"/>
                        <w:lang w:val="cs-CZ"/>
                      </w:rPr>
                      <w:t>Zpráva o vztazích 2021</w:t>
                    </w:r>
                    <w:r>
                      <w:rPr>
                        <w:color w:val="FFFFFF" w:themeColor="background1"/>
                        <w:lang w:val="cs-CZ"/>
                      </w:rPr>
                      <w:t xml:space="preserve"> </w:t>
                    </w:r>
                    <w:r w:rsidRPr="00530C7C">
                      <w:rPr>
                        <w:color w:val="FFFFFF" w:themeColor="background1"/>
                        <w:lang w:val="cs-CZ"/>
                      </w:rPr>
                      <w:t>VIALAB CZ s.r.o.</w:t>
                    </w:r>
                  </w:p>
                </w:txbxContent>
              </v:textbox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lostrany"/>
        <w:color w:val="FFFFFF" w:themeColor="background1"/>
      </w:rPr>
      <w:id w:val="-290435647"/>
      <w:docPartObj>
        <w:docPartGallery w:val="Page Numbers (Bottom of Page)"/>
        <w:docPartUnique/>
      </w:docPartObj>
    </w:sdtPr>
    <w:sdtContent>
      <w:p w14:paraId="7D217E6E" w14:textId="77777777" w:rsidR="007468C7" w:rsidRPr="009C310A" w:rsidRDefault="007468C7" w:rsidP="00842DBF">
        <w:pPr>
          <w:pStyle w:val="Pta"/>
          <w:framePr w:wrap="none" w:vAnchor="text" w:hAnchor="page" w:x="586" w:y="151"/>
          <w:jc w:val="center"/>
          <w:rPr>
            <w:rStyle w:val="slostrany"/>
            <w:color w:val="FFFFFF" w:themeColor="background1"/>
          </w:rPr>
        </w:pPr>
        <w:r w:rsidRPr="008D4693">
          <w:rPr>
            <w:rStyle w:val="slostrany"/>
            <w:b/>
            <w:bCs/>
            <w:color w:val="FFFFFF" w:themeColor="background1"/>
            <w:sz w:val="32"/>
            <w:szCs w:val="32"/>
          </w:rPr>
          <w:fldChar w:fldCharType="begin"/>
        </w:r>
        <w:r w:rsidRPr="008D4693">
          <w:rPr>
            <w:rStyle w:val="slostrany"/>
            <w:b/>
            <w:bCs/>
            <w:color w:val="FFFFFF" w:themeColor="background1"/>
            <w:sz w:val="32"/>
            <w:szCs w:val="32"/>
          </w:rPr>
          <w:instrText xml:space="preserve"> PAGE </w:instrText>
        </w:r>
        <w:r w:rsidRPr="008D4693">
          <w:rPr>
            <w:rStyle w:val="slostrany"/>
            <w:b/>
            <w:bCs/>
            <w:color w:val="FFFFFF" w:themeColor="background1"/>
            <w:sz w:val="32"/>
            <w:szCs w:val="32"/>
          </w:rPr>
          <w:fldChar w:fldCharType="separate"/>
        </w:r>
        <w:r w:rsidRPr="008D4693">
          <w:rPr>
            <w:rStyle w:val="slostrany"/>
            <w:b/>
            <w:bCs/>
            <w:noProof/>
            <w:color w:val="FFFFFF" w:themeColor="background1"/>
            <w:sz w:val="32"/>
            <w:szCs w:val="32"/>
          </w:rPr>
          <w:t>2</w:t>
        </w:r>
        <w:r w:rsidRPr="008D4693">
          <w:rPr>
            <w:rStyle w:val="slostrany"/>
            <w:b/>
            <w:bCs/>
            <w:color w:val="FFFFFF" w:themeColor="background1"/>
            <w:sz w:val="32"/>
            <w:szCs w:val="32"/>
          </w:rPr>
          <w:fldChar w:fldCharType="end"/>
        </w:r>
      </w:p>
    </w:sdtContent>
  </w:sdt>
  <w:p w14:paraId="08FC2B8A" w14:textId="77777777" w:rsidR="007468C7" w:rsidRPr="009C310A" w:rsidRDefault="007468C7" w:rsidP="000365AD">
    <w:pPr>
      <w:pStyle w:val="Pta"/>
      <w:ind w:right="360"/>
      <w:rPr>
        <w:color w:val="FFFFFF" w:themeColor="background1"/>
        <w:szCs w:val="20"/>
        <w:lang w:val="cs-CZ"/>
      </w:rPr>
    </w:pPr>
    <w:r w:rsidRPr="009C310A">
      <w:rPr>
        <w:noProof/>
        <w:color w:val="FFFFFF" w:themeColor="background1"/>
      </w:rPr>
      <mc:AlternateContent>
        <mc:Choice Requires="wps">
          <w:drawing>
            <wp:anchor distT="0" distB="0" distL="114300" distR="114300" simplePos="0" relativeHeight="251688960" behindDoc="1" locked="0" layoutInCell="1" allowOverlap="1" wp14:anchorId="4D1EFE0F" wp14:editId="390576BE">
              <wp:simplePos x="0" y="0"/>
              <wp:positionH relativeFrom="column">
                <wp:posOffset>-481965</wp:posOffset>
              </wp:positionH>
              <wp:positionV relativeFrom="paragraph">
                <wp:posOffset>46990</wp:posOffset>
              </wp:positionV>
              <wp:extent cx="738000" cy="290830"/>
              <wp:effectExtent l="0" t="0" r="0" b="1270"/>
              <wp:wrapNone/>
              <wp:docPr id="29" name="Obdélník 2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8000" cy="290830"/>
                      </a:xfrm>
                      <a:prstGeom prst="rect">
                        <a:avLst/>
                      </a:prstGeom>
                      <a:solidFill>
                        <a:srgbClr val="E20025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667F427" id="Obdélník 29" o:spid="_x0000_s1026" style="position:absolute;margin-left:-37.95pt;margin-top:3.7pt;width:58.1pt;height:22.9pt;z-index:-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" fillcolor="#e20025" stroked="f" strokeweight="1pt"/>
          </w:pict>
        </mc:Fallback>
      </mc:AlternateContent>
    </w:r>
    <w:r w:rsidRPr="009C310A">
      <w:rPr>
        <w:noProof/>
        <w:color w:val="FFFFFF" w:themeColor="background1"/>
      </w:rPr>
      <mc:AlternateContent>
        <mc:Choice Requires="wps">
          <w:drawing>
            <wp:anchor distT="0" distB="0" distL="114300" distR="114300" simplePos="0" relativeHeight="251687936" behindDoc="1" locked="0" layoutInCell="1" allowOverlap="1" wp14:anchorId="21A92314" wp14:editId="70B377C0">
              <wp:simplePos x="0" y="0"/>
              <wp:positionH relativeFrom="column">
                <wp:posOffset>233296</wp:posOffset>
              </wp:positionH>
              <wp:positionV relativeFrom="paragraph">
                <wp:posOffset>48541</wp:posOffset>
              </wp:positionV>
              <wp:extent cx="6386623" cy="290830"/>
              <wp:effectExtent l="0" t="0" r="1905" b="1270"/>
              <wp:wrapNone/>
              <wp:docPr id="30" name="Obdélník 3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386623" cy="290830"/>
                      </a:xfrm>
                      <a:prstGeom prst="rect">
                        <a:avLst/>
                      </a:prstGeom>
                      <a:solidFill>
                        <a:srgbClr val="004489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2936E21" w14:textId="4F31C463" w:rsidR="00172202" w:rsidRDefault="00A1774D" w:rsidP="00172202">
                          <w:pPr>
                            <w:pStyle w:val="Pta"/>
                            <w:ind w:right="360"/>
                            <w:jc w:val="center"/>
                            <w:rPr>
                              <w:color w:val="FFFFFF" w:themeColor="background1"/>
                              <w:lang w:val="cs-CZ"/>
                            </w:rPr>
                          </w:pPr>
                          <w:r>
                            <w:rPr>
                              <w:color w:val="FFFFFF" w:themeColor="background1"/>
                              <w:lang w:val="cs-CZ"/>
                            </w:rPr>
                            <w:t xml:space="preserve">Výročná správa </w:t>
                          </w:r>
                          <w:proofErr w:type="spellStart"/>
                          <w:r>
                            <w:rPr>
                              <w:color w:val="FFFFFF" w:themeColor="background1"/>
                              <w:lang w:val="cs-CZ"/>
                            </w:rPr>
                            <w:t>spoločnosti</w:t>
                          </w:r>
                          <w:proofErr w:type="spellEnd"/>
                          <w:r>
                            <w:rPr>
                              <w:color w:val="FFFFFF" w:themeColor="background1"/>
                              <w:lang w:val="cs-CZ"/>
                            </w:rPr>
                            <w:t xml:space="preserve"> EUROVIA </w:t>
                          </w:r>
                          <w:r w:rsidR="00B2288F">
                            <w:rPr>
                              <w:color w:val="FFFFFF" w:themeColor="background1"/>
                              <w:lang w:val="cs-CZ"/>
                            </w:rPr>
                            <w:t xml:space="preserve">– </w:t>
                          </w:r>
                          <w:proofErr w:type="spellStart"/>
                          <w:r w:rsidR="00B2288F">
                            <w:rPr>
                              <w:color w:val="FFFFFF" w:themeColor="background1"/>
                              <w:lang w:val="cs-CZ"/>
                            </w:rPr>
                            <w:t>Kameňolomy</w:t>
                          </w:r>
                          <w:proofErr w:type="spellEnd"/>
                          <w:r w:rsidR="00693241">
                            <w:rPr>
                              <w:color w:val="FFFFFF" w:themeColor="background1"/>
                              <w:lang w:val="cs-CZ"/>
                            </w:rPr>
                            <w:t>,</w:t>
                          </w:r>
                          <w:r w:rsidR="00B2288F">
                            <w:rPr>
                              <w:color w:val="FFFFFF" w:themeColor="background1"/>
                              <w:lang w:val="cs-CZ"/>
                            </w:rPr>
                            <w:t xml:space="preserve"> s.r.o.</w:t>
                          </w:r>
                        </w:p>
                        <w:p w14:paraId="22247C44" w14:textId="77777777" w:rsidR="00B2288F" w:rsidRPr="009C310A" w:rsidRDefault="00B2288F" w:rsidP="00172202">
                          <w:pPr>
                            <w:pStyle w:val="Pta"/>
                            <w:ind w:right="360"/>
                            <w:jc w:val="center"/>
                            <w:rPr>
                              <w:color w:val="FFFFFF" w:themeColor="background1"/>
                              <w:lang w:val="cs-CZ"/>
                            </w:rPr>
                          </w:pPr>
                        </w:p>
                        <w:p w14:paraId="1A06383C" w14:textId="59A32370" w:rsidR="007468C7" w:rsidRPr="009C310A" w:rsidRDefault="007468C7" w:rsidP="000320AA">
                          <w:pPr>
                            <w:pStyle w:val="Pta"/>
                            <w:ind w:right="360"/>
                            <w:jc w:val="center"/>
                            <w:rPr>
                              <w:color w:val="FFFFFF" w:themeColor="background1"/>
                              <w:lang w:val="cs-CZ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1A92314" id="Obdélník 30" o:spid="_x0000_s1027" style="position:absolute;left:0;text-align:left;margin-left:18.35pt;margin-top:3.8pt;width:502.9pt;height:22.9pt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" fillcolor="#004489" stroked="f" strokeweight="1pt">
              <v:textbox>
                <w:txbxContent>
                  <w:p w14:paraId="62936E21" w14:textId="4F31C463" w:rsidR="00172202" w:rsidRDefault="00A1774D" w:rsidP="00172202">
                    <w:pPr>
                      <w:pStyle w:val="Pta"/>
                      <w:ind w:right="360"/>
                      <w:jc w:val="center"/>
                      <w:rPr>
                        <w:color w:val="FFFFFF" w:themeColor="background1"/>
                        <w:lang w:val="cs-CZ"/>
                      </w:rPr>
                    </w:pPr>
                    <w:r>
                      <w:rPr>
                        <w:color w:val="FFFFFF" w:themeColor="background1"/>
                        <w:lang w:val="cs-CZ"/>
                      </w:rPr>
                      <w:t xml:space="preserve">Výročná správa </w:t>
                    </w:r>
                    <w:proofErr w:type="spellStart"/>
                    <w:r>
                      <w:rPr>
                        <w:color w:val="FFFFFF" w:themeColor="background1"/>
                        <w:lang w:val="cs-CZ"/>
                      </w:rPr>
                      <w:t>spoločnosti</w:t>
                    </w:r>
                    <w:proofErr w:type="spellEnd"/>
                    <w:r>
                      <w:rPr>
                        <w:color w:val="FFFFFF" w:themeColor="background1"/>
                        <w:lang w:val="cs-CZ"/>
                      </w:rPr>
                      <w:t xml:space="preserve"> EUROVIA </w:t>
                    </w:r>
                    <w:r w:rsidR="00B2288F">
                      <w:rPr>
                        <w:color w:val="FFFFFF" w:themeColor="background1"/>
                        <w:lang w:val="cs-CZ"/>
                      </w:rPr>
                      <w:t xml:space="preserve">– </w:t>
                    </w:r>
                    <w:proofErr w:type="spellStart"/>
                    <w:r w:rsidR="00B2288F">
                      <w:rPr>
                        <w:color w:val="FFFFFF" w:themeColor="background1"/>
                        <w:lang w:val="cs-CZ"/>
                      </w:rPr>
                      <w:t>Kameňolomy</w:t>
                    </w:r>
                    <w:proofErr w:type="spellEnd"/>
                    <w:r w:rsidR="00693241">
                      <w:rPr>
                        <w:color w:val="FFFFFF" w:themeColor="background1"/>
                        <w:lang w:val="cs-CZ"/>
                      </w:rPr>
                      <w:t>,</w:t>
                    </w:r>
                    <w:r w:rsidR="00B2288F">
                      <w:rPr>
                        <w:color w:val="FFFFFF" w:themeColor="background1"/>
                        <w:lang w:val="cs-CZ"/>
                      </w:rPr>
                      <w:t xml:space="preserve"> s.r.o.</w:t>
                    </w:r>
                  </w:p>
                  <w:p w14:paraId="22247C44" w14:textId="77777777" w:rsidR="00B2288F" w:rsidRPr="009C310A" w:rsidRDefault="00B2288F" w:rsidP="00172202">
                    <w:pPr>
                      <w:pStyle w:val="Pta"/>
                      <w:ind w:right="360"/>
                      <w:jc w:val="center"/>
                      <w:rPr>
                        <w:color w:val="FFFFFF" w:themeColor="background1"/>
                        <w:lang w:val="cs-CZ"/>
                      </w:rPr>
                    </w:pPr>
                  </w:p>
                  <w:p w14:paraId="1A06383C" w14:textId="59A32370" w:rsidR="007468C7" w:rsidRPr="009C310A" w:rsidRDefault="007468C7" w:rsidP="000320AA">
                    <w:pPr>
                      <w:pStyle w:val="Pta"/>
                      <w:ind w:right="360"/>
                      <w:jc w:val="center"/>
                      <w:rPr>
                        <w:color w:val="FFFFFF" w:themeColor="background1"/>
                        <w:lang w:val="cs-CZ"/>
                      </w:rPr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185BFA" w14:textId="77777777" w:rsidR="008D4147" w:rsidRDefault="008D4147" w:rsidP="000365AD">
      <w:r>
        <w:separator/>
      </w:r>
    </w:p>
    <w:p w14:paraId="2A8D7218" w14:textId="77777777" w:rsidR="008D4147" w:rsidRDefault="008D4147"/>
  </w:footnote>
  <w:footnote w:type="continuationSeparator" w:id="0">
    <w:p w14:paraId="42380E8A" w14:textId="77777777" w:rsidR="008D4147" w:rsidRDefault="008D4147" w:rsidP="000365AD">
      <w:r>
        <w:continuationSeparator/>
      </w:r>
    </w:p>
    <w:p w14:paraId="7B929DAB" w14:textId="77777777" w:rsidR="008D4147" w:rsidRDefault="008D414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89D62" w14:textId="77777777" w:rsidR="007468C7" w:rsidRDefault="007468C7">
    <w:pPr>
      <w:pStyle w:val="Hlavika"/>
    </w:pPr>
    <w:r>
      <w:rPr>
        <w:noProof/>
      </w:rPr>
      <w:drawing>
        <wp:anchor distT="0" distB="0" distL="114300" distR="114300" simplePos="0" relativeHeight="251672576" behindDoc="0" locked="0" layoutInCell="1" allowOverlap="1" wp14:anchorId="3CEA9902" wp14:editId="0EFCAA2F">
          <wp:simplePos x="0" y="0"/>
          <wp:positionH relativeFrom="margin">
            <wp:posOffset>-418465</wp:posOffset>
          </wp:positionH>
          <wp:positionV relativeFrom="paragraph">
            <wp:posOffset>-107272</wp:posOffset>
          </wp:positionV>
          <wp:extent cx="1674495" cy="342900"/>
          <wp:effectExtent l="0" t="0" r="1905" b="0"/>
          <wp:wrapNone/>
          <wp:docPr id="5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Obrázek 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4495" cy="3429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0E19995B" wp14:editId="071CE817">
              <wp:simplePos x="0" y="0"/>
              <wp:positionH relativeFrom="column">
                <wp:posOffset>-425728</wp:posOffset>
              </wp:positionH>
              <wp:positionV relativeFrom="paragraph">
                <wp:posOffset>426607</wp:posOffset>
              </wp:positionV>
              <wp:extent cx="6950971" cy="0"/>
              <wp:effectExtent l="0" t="0" r="8890" b="12700"/>
              <wp:wrapNone/>
              <wp:docPr id="2" name="Přímá spojnice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950971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004489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8F0D959" id="Přímá spojnice 26" o:spid="_x0000_s1026" style="position:absolute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3.5pt,33.6pt" to="513.8pt,3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" strokecolor="#004489" strokeweight="1pt">
              <v:stroke joinstyle="miter"/>
            </v:line>
          </w:pict>
        </mc:Fallback>
      </mc:AlternateContent>
    </w:r>
    <w:r w:rsidRPr="009C310A">
      <w:rPr>
        <w:noProof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7B007E63" wp14:editId="5CFD9978">
              <wp:simplePos x="0" y="0"/>
              <wp:positionH relativeFrom="column">
                <wp:posOffset>255270</wp:posOffset>
              </wp:positionH>
              <wp:positionV relativeFrom="paragraph">
                <wp:posOffset>-446405</wp:posOffset>
              </wp:positionV>
              <wp:extent cx="1218565" cy="563245"/>
              <wp:effectExtent l="0" t="0" r="635" b="0"/>
              <wp:wrapNone/>
              <wp:docPr id="8" name="Obdélník se zakulacenými rohy na stejné straně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 rot="10800000">
                        <a:off x="0" y="0"/>
                        <a:ext cx="1218565" cy="563245"/>
                      </a:xfrm>
                      <a:prstGeom prst="round2SameRect">
                        <a:avLst>
                          <a:gd name="adj1" fmla="val 9524"/>
                          <a:gd name="adj2" fmla="val 0"/>
                        </a:avLst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E04D0E" id="Obdélník se zakulacenými rohy na stejné straně 7" o:spid="_x0000_s1026" style="position:absolute;margin-left:20.1pt;margin-top:-35.15pt;width:95.95pt;height:44.35pt;rotation:18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218565,563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" path="m53643,l1164922,v29626,,53643,24017,53643,53643l1218565,563245r,l,563245r,l,53643c,24017,24017,,53643,xe" fillcolor="white [3212]" stroked="f" strokeweight="1pt">
              <v:stroke joinstyle="miter"/>
              <v:path arrowok="t" o:connecttype="custom" o:connectlocs="53643,0;1164922,0;1218565,53643;1218565,563245;1218565,563245;0,563245;0,563245;0,53643;53643,0" o:connectangles="0,0,0,0,0,0,0,0,0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07CDD" w14:textId="72FA5B35" w:rsidR="007468C7" w:rsidRDefault="00265765">
    <w:pPr>
      <w:pStyle w:val="Hlavika"/>
    </w:pPr>
    <w:r>
      <w:rPr>
        <w:noProof/>
        <w:lang w:eastAsia="sk-SK"/>
      </w:rPr>
      <w:drawing>
        <wp:inline distT="0" distB="0" distL="0" distR="0" wp14:anchorId="59312A5B" wp14:editId="0989EA82">
          <wp:extent cx="1905000" cy="381000"/>
          <wp:effectExtent l="0" t="0" r="0" b="0"/>
          <wp:docPr id="13" name="Obrázo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5000" cy="381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468C7">
      <w:rPr>
        <w:noProof/>
      </w:rPr>
      <mc:AlternateContent>
        <mc:Choice Requires="wps">
          <w:drawing>
            <wp:anchor distT="0" distB="0" distL="114300" distR="114300" simplePos="0" relativeHeight="251685888" behindDoc="0" locked="0" layoutInCell="1" allowOverlap="1" wp14:anchorId="08D1587F" wp14:editId="78A66BFF">
              <wp:simplePos x="0" y="0"/>
              <wp:positionH relativeFrom="column">
                <wp:posOffset>-425728</wp:posOffset>
              </wp:positionH>
              <wp:positionV relativeFrom="paragraph">
                <wp:posOffset>426607</wp:posOffset>
              </wp:positionV>
              <wp:extent cx="6950971" cy="0"/>
              <wp:effectExtent l="0" t="0" r="8890" b="12700"/>
              <wp:wrapNone/>
              <wp:docPr id="25" name="Přímá spojnice 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950971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004489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A24751E" id="Přímá spojnice 25" o:spid="_x0000_s1026" style="position:absolute;flip:y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3.5pt,33.6pt" to="513.8pt,3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" strokecolor="#004489" strokeweight="1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83242"/>
    <w:multiLevelType w:val="hybridMultilevel"/>
    <w:tmpl w:val="C588A6A6"/>
    <w:lvl w:ilvl="0" w:tplc="019AE188">
      <w:start w:val="1"/>
      <w:numFmt w:val="upperRoman"/>
      <w:lvlText w:val="%1."/>
      <w:lvlJc w:val="left"/>
      <w:pPr>
        <w:ind w:left="1146" w:hanging="72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D24A07"/>
    <w:multiLevelType w:val="hybridMultilevel"/>
    <w:tmpl w:val="6BAE87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815F73"/>
    <w:multiLevelType w:val="hybridMultilevel"/>
    <w:tmpl w:val="EC2CE052"/>
    <w:lvl w:ilvl="0" w:tplc="929864E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216E2329"/>
    <w:multiLevelType w:val="multilevel"/>
    <w:tmpl w:val="B902035E"/>
    <w:lvl w:ilvl="0">
      <w:start w:val="1"/>
      <w:numFmt w:val="decimal"/>
      <w:pStyle w:val="Nadpis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Nadpis2"/>
      <w:lvlText w:val="%1.%2."/>
      <w:lvlJc w:val="left"/>
      <w:pPr>
        <w:ind w:left="720" w:hanging="363"/>
      </w:pPr>
      <w:rPr>
        <w:rFonts w:hint="default"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F20FFE"/>
    <w:multiLevelType w:val="hybridMultilevel"/>
    <w:tmpl w:val="C0783E50"/>
    <w:lvl w:ilvl="0" w:tplc="248EE4E4">
      <w:start w:val="1"/>
      <w:numFmt w:val="lowerLetter"/>
      <w:lvlText w:val="%1)"/>
      <w:lvlJc w:val="left"/>
      <w:pPr>
        <w:ind w:left="75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77" w:hanging="360"/>
      </w:pPr>
    </w:lvl>
    <w:lvl w:ilvl="2" w:tplc="0405001B" w:tentative="1">
      <w:start w:val="1"/>
      <w:numFmt w:val="lowerRoman"/>
      <w:lvlText w:val="%3."/>
      <w:lvlJc w:val="right"/>
      <w:pPr>
        <w:ind w:left="2197" w:hanging="180"/>
      </w:pPr>
    </w:lvl>
    <w:lvl w:ilvl="3" w:tplc="0405000F" w:tentative="1">
      <w:start w:val="1"/>
      <w:numFmt w:val="decimal"/>
      <w:lvlText w:val="%4."/>
      <w:lvlJc w:val="left"/>
      <w:pPr>
        <w:ind w:left="2917" w:hanging="360"/>
      </w:pPr>
    </w:lvl>
    <w:lvl w:ilvl="4" w:tplc="04050019" w:tentative="1">
      <w:start w:val="1"/>
      <w:numFmt w:val="lowerLetter"/>
      <w:lvlText w:val="%5."/>
      <w:lvlJc w:val="left"/>
      <w:pPr>
        <w:ind w:left="3637" w:hanging="360"/>
      </w:pPr>
    </w:lvl>
    <w:lvl w:ilvl="5" w:tplc="0405001B" w:tentative="1">
      <w:start w:val="1"/>
      <w:numFmt w:val="lowerRoman"/>
      <w:lvlText w:val="%6."/>
      <w:lvlJc w:val="right"/>
      <w:pPr>
        <w:ind w:left="4357" w:hanging="180"/>
      </w:pPr>
    </w:lvl>
    <w:lvl w:ilvl="6" w:tplc="0405000F" w:tentative="1">
      <w:start w:val="1"/>
      <w:numFmt w:val="decimal"/>
      <w:lvlText w:val="%7."/>
      <w:lvlJc w:val="left"/>
      <w:pPr>
        <w:ind w:left="5077" w:hanging="360"/>
      </w:pPr>
    </w:lvl>
    <w:lvl w:ilvl="7" w:tplc="04050019" w:tentative="1">
      <w:start w:val="1"/>
      <w:numFmt w:val="lowerLetter"/>
      <w:lvlText w:val="%8."/>
      <w:lvlJc w:val="left"/>
      <w:pPr>
        <w:ind w:left="5797" w:hanging="360"/>
      </w:pPr>
    </w:lvl>
    <w:lvl w:ilvl="8" w:tplc="0405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5" w15:restartNumberingAfterBreak="0">
    <w:nsid w:val="37FA38A4"/>
    <w:multiLevelType w:val="hybridMultilevel"/>
    <w:tmpl w:val="1638B8C6"/>
    <w:lvl w:ilvl="0" w:tplc="AD504D14">
      <w:start w:val="1"/>
      <w:numFmt w:val="decimal"/>
      <w:pStyle w:val="tablesheading1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F03281D"/>
    <w:multiLevelType w:val="hybridMultilevel"/>
    <w:tmpl w:val="782250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901931"/>
    <w:multiLevelType w:val="hybridMultilevel"/>
    <w:tmpl w:val="E3FAA608"/>
    <w:lvl w:ilvl="0" w:tplc="9EE415C0">
      <w:start w:val="1"/>
      <w:numFmt w:val="bullet"/>
      <w:lvlText w:val="-"/>
      <w:lvlJc w:val="left"/>
      <w:pPr>
        <w:ind w:left="3552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70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77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84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92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99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106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113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12080" w:hanging="360"/>
      </w:pPr>
      <w:rPr>
        <w:rFonts w:ascii="Wingdings" w:hAnsi="Wingdings" w:hint="default"/>
      </w:rPr>
    </w:lvl>
  </w:abstractNum>
  <w:abstractNum w:abstractNumId="8" w15:restartNumberingAfterBreak="0">
    <w:nsid w:val="5BFB6731"/>
    <w:multiLevelType w:val="hybridMultilevel"/>
    <w:tmpl w:val="12EE7F94"/>
    <w:lvl w:ilvl="0" w:tplc="8FFAD334">
      <w:numFmt w:val="bullet"/>
      <w:lvlText w:val="-"/>
      <w:lvlJc w:val="left"/>
      <w:pPr>
        <w:ind w:left="360" w:hanging="360"/>
      </w:pPr>
      <w:rPr>
        <w:rFonts w:ascii="Vinci Sans" w:eastAsiaTheme="minorHAnsi" w:hAnsi="Vinci San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9A097B"/>
    <w:multiLevelType w:val="multilevel"/>
    <w:tmpl w:val="D79C0E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 w15:restartNumberingAfterBreak="0">
    <w:nsid w:val="64071ABB"/>
    <w:multiLevelType w:val="hybridMultilevel"/>
    <w:tmpl w:val="BA3069C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EA7FDF"/>
    <w:multiLevelType w:val="hybridMultilevel"/>
    <w:tmpl w:val="AC98F6E2"/>
    <w:lvl w:ilvl="0" w:tplc="A0464A10">
      <w:start w:val="1"/>
      <w:numFmt w:val="lowerLetter"/>
      <w:lvlText w:val="%1)"/>
      <w:lvlJc w:val="left"/>
      <w:pPr>
        <w:ind w:left="75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77" w:hanging="360"/>
      </w:pPr>
    </w:lvl>
    <w:lvl w:ilvl="2" w:tplc="0405001B" w:tentative="1">
      <w:start w:val="1"/>
      <w:numFmt w:val="lowerRoman"/>
      <w:lvlText w:val="%3."/>
      <w:lvlJc w:val="right"/>
      <w:pPr>
        <w:ind w:left="2197" w:hanging="180"/>
      </w:pPr>
    </w:lvl>
    <w:lvl w:ilvl="3" w:tplc="0405000F" w:tentative="1">
      <w:start w:val="1"/>
      <w:numFmt w:val="decimal"/>
      <w:lvlText w:val="%4."/>
      <w:lvlJc w:val="left"/>
      <w:pPr>
        <w:ind w:left="2917" w:hanging="360"/>
      </w:pPr>
    </w:lvl>
    <w:lvl w:ilvl="4" w:tplc="04050019" w:tentative="1">
      <w:start w:val="1"/>
      <w:numFmt w:val="lowerLetter"/>
      <w:lvlText w:val="%5."/>
      <w:lvlJc w:val="left"/>
      <w:pPr>
        <w:ind w:left="3637" w:hanging="360"/>
      </w:pPr>
    </w:lvl>
    <w:lvl w:ilvl="5" w:tplc="0405001B" w:tentative="1">
      <w:start w:val="1"/>
      <w:numFmt w:val="lowerRoman"/>
      <w:lvlText w:val="%6."/>
      <w:lvlJc w:val="right"/>
      <w:pPr>
        <w:ind w:left="4357" w:hanging="180"/>
      </w:pPr>
    </w:lvl>
    <w:lvl w:ilvl="6" w:tplc="0405000F" w:tentative="1">
      <w:start w:val="1"/>
      <w:numFmt w:val="decimal"/>
      <w:lvlText w:val="%7."/>
      <w:lvlJc w:val="left"/>
      <w:pPr>
        <w:ind w:left="5077" w:hanging="360"/>
      </w:pPr>
    </w:lvl>
    <w:lvl w:ilvl="7" w:tplc="04050019" w:tentative="1">
      <w:start w:val="1"/>
      <w:numFmt w:val="lowerLetter"/>
      <w:lvlText w:val="%8."/>
      <w:lvlJc w:val="left"/>
      <w:pPr>
        <w:ind w:left="5797" w:hanging="360"/>
      </w:pPr>
    </w:lvl>
    <w:lvl w:ilvl="8" w:tplc="0405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769B57C5"/>
    <w:multiLevelType w:val="hybridMultilevel"/>
    <w:tmpl w:val="A79468A0"/>
    <w:lvl w:ilvl="0" w:tplc="2D3A6D14">
      <w:start w:val="1"/>
      <w:numFmt w:val="bullet"/>
      <w:pStyle w:val="EUnormlnodrka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78326C1C"/>
    <w:multiLevelType w:val="hybridMultilevel"/>
    <w:tmpl w:val="36EA14EA"/>
    <w:lvl w:ilvl="0" w:tplc="10E81844">
      <w:start w:val="3"/>
      <w:numFmt w:val="decimal"/>
      <w:lvlText w:val="%1"/>
      <w:lvlJc w:val="left"/>
      <w:pPr>
        <w:ind w:left="14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6" w:hanging="360"/>
      </w:pPr>
    </w:lvl>
    <w:lvl w:ilvl="2" w:tplc="041B001B" w:tentative="1">
      <w:start w:val="1"/>
      <w:numFmt w:val="lowerRoman"/>
      <w:lvlText w:val="%3."/>
      <w:lvlJc w:val="right"/>
      <w:pPr>
        <w:ind w:left="2866" w:hanging="180"/>
      </w:pPr>
    </w:lvl>
    <w:lvl w:ilvl="3" w:tplc="041B000F" w:tentative="1">
      <w:start w:val="1"/>
      <w:numFmt w:val="decimal"/>
      <w:lvlText w:val="%4."/>
      <w:lvlJc w:val="left"/>
      <w:pPr>
        <w:ind w:left="3586" w:hanging="360"/>
      </w:pPr>
    </w:lvl>
    <w:lvl w:ilvl="4" w:tplc="041B0019" w:tentative="1">
      <w:start w:val="1"/>
      <w:numFmt w:val="lowerLetter"/>
      <w:lvlText w:val="%5."/>
      <w:lvlJc w:val="left"/>
      <w:pPr>
        <w:ind w:left="4306" w:hanging="360"/>
      </w:pPr>
    </w:lvl>
    <w:lvl w:ilvl="5" w:tplc="041B001B" w:tentative="1">
      <w:start w:val="1"/>
      <w:numFmt w:val="lowerRoman"/>
      <w:lvlText w:val="%6."/>
      <w:lvlJc w:val="right"/>
      <w:pPr>
        <w:ind w:left="5026" w:hanging="180"/>
      </w:pPr>
    </w:lvl>
    <w:lvl w:ilvl="6" w:tplc="041B000F" w:tentative="1">
      <w:start w:val="1"/>
      <w:numFmt w:val="decimal"/>
      <w:lvlText w:val="%7."/>
      <w:lvlJc w:val="left"/>
      <w:pPr>
        <w:ind w:left="5746" w:hanging="360"/>
      </w:pPr>
    </w:lvl>
    <w:lvl w:ilvl="7" w:tplc="041B0019" w:tentative="1">
      <w:start w:val="1"/>
      <w:numFmt w:val="lowerLetter"/>
      <w:lvlText w:val="%8."/>
      <w:lvlJc w:val="left"/>
      <w:pPr>
        <w:ind w:left="6466" w:hanging="360"/>
      </w:pPr>
    </w:lvl>
    <w:lvl w:ilvl="8" w:tplc="041B001B" w:tentative="1">
      <w:start w:val="1"/>
      <w:numFmt w:val="lowerRoman"/>
      <w:lvlText w:val="%9."/>
      <w:lvlJc w:val="right"/>
      <w:pPr>
        <w:ind w:left="7186" w:hanging="180"/>
      </w:pPr>
    </w:lvl>
  </w:abstractNum>
  <w:num w:numId="1" w16cid:durableId="844126799">
    <w:abstractNumId w:val="12"/>
  </w:num>
  <w:num w:numId="2" w16cid:durableId="2116901100">
    <w:abstractNumId w:val="5"/>
  </w:num>
  <w:num w:numId="3" w16cid:durableId="1815444658">
    <w:abstractNumId w:val="4"/>
  </w:num>
  <w:num w:numId="4" w16cid:durableId="369840756">
    <w:abstractNumId w:val="11"/>
  </w:num>
  <w:num w:numId="5" w16cid:durableId="414715746">
    <w:abstractNumId w:val="3"/>
  </w:num>
  <w:num w:numId="6" w16cid:durableId="116532965">
    <w:abstractNumId w:val="10"/>
  </w:num>
  <w:num w:numId="7" w16cid:durableId="1735155504">
    <w:abstractNumId w:val="1"/>
  </w:num>
  <w:num w:numId="8" w16cid:durableId="144516001">
    <w:abstractNumId w:val="6"/>
  </w:num>
  <w:num w:numId="9" w16cid:durableId="1451775717">
    <w:abstractNumId w:val="2"/>
  </w:num>
  <w:num w:numId="10" w16cid:durableId="1414164162">
    <w:abstractNumId w:val="8"/>
  </w:num>
  <w:num w:numId="11" w16cid:durableId="712925620">
    <w:abstractNumId w:val="7"/>
  </w:num>
  <w:num w:numId="12" w16cid:durableId="497696222">
    <w:abstractNumId w:val="0"/>
  </w:num>
  <w:num w:numId="13" w16cid:durableId="9951822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878758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59881578">
    <w:abstractNumId w:val="9"/>
  </w:num>
  <w:num w:numId="16" w16cid:durableId="115220672">
    <w:abstractNumId w:val="3"/>
  </w:num>
  <w:num w:numId="17" w16cid:durableId="1121221536">
    <w:abstractNumId w:val="1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0E8"/>
    <w:rsid w:val="000015A3"/>
    <w:rsid w:val="00005303"/>
    <w:rsid w:val="00007DEE"/>
    <w:rsid w:val="00014763"/>
    <w:rsid w:val="000174FC"/>
    <w:rsid w:val="000255F3"/>
    <w:rsid w:val="00030C2F"/>
    <w:rsid w:val="000320AA"/>
    <w:rsid w:val="000365AD"/>
    <w:rsid w:val="00037CDA"/>
    <w:rsid w:val="00062AC2"/>
    <w:rsid w:val="00071702"/>
    <w:rsid w:val="00077A4A"/>
    <w:rsid w:val="00093D02"/>
    <w:rsid w:val="00094D17"/>
    <w:rsid w:val="00095FEA"/>
    <w:rsid w:val="0009649F"/>
    <w:rsid w:val="000A44AB"/>
    <w:rsid w:val="000A4824"/>
    <w:rsid w:val="000B1C9E"/>
    <w:rsid w:val="000B23FE"/>
    <w:rsid w:val="000C27E9"/>
    <w:rsid w:val="000C4030"/>
    <w:rsid w:val="000D0CFD"/>
    <w:rsid w:val="000E2B5B"/>
    <w:rsid w:val="000F012D"/>
    <w:rsid w:val="000F14F2"/>
    <w:rsid w:val="000F1A2C"/>
    <w:rsid w:val="000F4206"/>
    <w:rsid w:val="000F4339"/>
    <w:rsid w:val="000F75C6"/>
    <w:rsid w:val="0010034A"/>
    <w:rsid w:val="001113E1"/>
    <w:rsid w:val="00111C5A"/>
    <w:rsid w:val="001167DA"/>
    <w:rsid w:val="00130E65"/>
    <w:rsid w:val="00132303"/>
    <w:rsid w:val="00141C26"/>
    <w:rsid w:val="00142E28"/>
    <w:rsid w:val="00150F14"/>
    <w:rsid w:val="00157536"/>
    <w:rsid w:val="001576E2"/>
    <w:rsid w:val="00157A21"/>
    <w:rsid w:val="00166801"/>
    <w:rsid w:val="00166906"/>
    <w:rsid w:val="00172202"/>
    <w:rsid w:val="00176922"/>
    <w:rsid w:val="00176ED9"/>
    <w:rsid w:val="001771E4"/>
    <w:rsid w:val="00177CD6"/>
    <w:rsid w:val="0018208B"/>
    <w:rsid w:val="00184266"/>
    <w:rsid w:val="00192F35"/>
    <w:rsid w:val="00195B08"/>
    <w:rsid w:val="001A0A71"/>
    <w:rsid w:val="001B13FD"/>
    <w:rsid w:val="001B21CE"/>
    <w:rsid w:val="001B5E2D"/>
    <w:rsid w:val="001B73BB"/>
    <w:rsid w:val="001C036C"/>
    <w:rsid w:val="001C1CF8"/>
    <w:rsid w:val="001C7F2A"/>
    <w:rsid w:val="001D1275"/>
    <w:rsid w:val="001D4682"/>
    <w:rsid w:val="001D5F84"/>
    <w:rsid w:val="001E1D0D"/>
    <w:rsid w:val="001E2829"/>
    <w:rsid w:val="001E35A0"/>
    <w:rsid w:val="001E449A"/>
    <w:rsid w:val="001E4F30"/>
    <w:rsid w:val="001F2956"/>
    <w:rsid w:val="001F358A"/>
    <w:rsid w:val="001F743C"/>
    <w:rsid w:val="0020624E"/>
    <w:rsid w:val="00207C1A"/>
    <w:rsid w:val="0021341C"/>
    <w:rsid w:val="0022077A"/>
    <w:rsid w:val="00220A6E"/>
    <w:rsid w:val="0022434D"/>
    <w:rsid w:val="00227F72"/>
    <w:rsid w:val="00231F5F"/>
    <w:rsid w:val="00240CCB"/>
    <w:rsid w:val="00243491"/>
    <w:rsid w:val="0025117A"/>
    <w:rsid w:val="00252AF4"/>
    <w:rsid w:val="0025774E"/>
    <w:rsid w:val="00263097"/>
    <w:rsid w:val="00265765"/>
    <w:rsid w:val="00266017"/>
    <w:rsid w:val="002667D3"/>
    <w:rsid w:val="002706B6"/>
    <w:rsid w:val="002766EF"/>
    <w:rsid w:val="00280B8E"/>
    <w:rsid w:val="00286D4E"/>
    <w:rsid w:val="0029143A"/>
    <w:rsid w:val="0029460E"/>
    <w:rsid w:val="0029549B"/>
    <w:rsid w:val="00297548"/>
    <w:rsid w:val="002A62E4"/>
    <w:rsid w:val="002B30DA"/>
    <w:rsid w:val="002C1049"/>
    <w:rsid w:val="002C4966"/>
    <w:rsid w:val="002D0624"/>
    <w:rsid w:val="002D122A"/>
    <w:rsid w:val="002D1DCA"/>
    <w:rsid w:val="002D460C"/>
    <w:rsid w:val="002D6323"/>
    <w:rsid w:val="002E3A38"/>
    <w:rsid w:val="00304448"/>
    <w:rsid w:val="00306AB3"/>
    <w:rsid w:val="0031401A"/>
    <w:rsid w:val="00315983"/>
    <w:rsid w:val="0031626F"/>
    <w:rsid w:val="0033070C"/>
    <w:rsid w:val="0033254A"/>
    <w:rsid w:val="0033588E"/>
    <w:rsid w:val="00346B69"/>
    <w:rsid w:val="00353136"/>
    <w:rsid w:val="003632C1"/>
    <w:rsid w:val="00364633"/>
    <w:rsid w:val="00371D39"/>
    <w:rsid w:val="0037656A"/>
    <w:rsid w:val="00382EEF"/>
    <w:rsid w:val="00383BBB"/>
    <w:rsid w:val="0039504C"/>
    <w:rsid w:val="003A7CAE"/>
    <w:rsid w:val="003B0991"/>
    <w:rsid w:val="003C7032"/>
    <w:rsid w:val="003D2EAB"/>
    <w:rsid w:val="003D54F1"/>
    <w:rsid w:val="003D5E1B"/>
    <w:rsid w:val="003F7D09"/>
    <w:rsid w:val="00402224"/>
    <w:rsid w:val="00414021"/>
    <w:rsid w:val="004176EF"/>
    <w:rsid w:val="0042333E"/>
    <w:rsid w:val="00431DC3"/>
    <w:rsid w:val="0044412F"/>
    <w:rsid w:val="00445FCA"/>
    <w:rsid w:val="00446DD1"/>
    <w:rsid w:val="0044784D"/>
    <w:rsid w:val="0045121D"/>
    <w:rsid w:val="004560D2"/>
    <w:rsid w:val="00472031"/>
    <w:rsid w:val="004821B3"/>
    <w:rsid w:val="004878F2"/>
    <w:rsid w:val="00491ADC"/>
    <w:rsid w:val="0049274D"/>
    <w:rsid w:val="004934DE"/>
    <w:rsid w:val="004A34F8"/>
    <w:rsid w:val="004A38A3"/>
    <w:rsid w:val="004A6554"/>
    <w:rsid w:val="004C3DD7"/>
    <w:rsid w:val="004C515E"/>
    <w:rsid w:val="004D6703"/>
    <w:rsid w:val="004E282E"/>
    <w:rsid w:val="004E2B86"/>
    <w:rsid w:val="004E34B7"/>
    <w:rsid w:val="004F2F4A"/>
    <w:rsid w:val="00500D84"/>
    <w:rsid w:val="005039C3"/>
    <w:rsid w:val="00503AD5"/>
    <w:rsid w:val="005065FC"/>
    <w:rsid w:val="00510A11"/>
    <w:rsid w:val="00511A07"/>
    <w:rsid w:val="005133D1"/>
    <w:rsid w:val="00513F75"/>
    <w:rsid w:val="0051555E"/>
    <w:rsid w:val="005229C9"/>
    <w:rsid w:val="00523A06"/>
    <w:rsid w:val="00524A39"/>
    <w:rsid w:val="005268F7"/>
    <w:rsid w:val="005271CB"/>
    <w:rsid w:val="00530C7C"/>
    <w:rsid w:val="0053356C"/>
    <w:rsid w:val="0054365A"/>
    <w:rsid w:val="0054706F"/>
    <w:rsid w:val="005523C4"/>
    <w:rsid w:val="005526C7"/>
    <w:rsid w:val="005577DF"/>
    <w:rsid w:val="00561790"/>
    <w:rsid w:val="00563101"/>
    <w:rsid w:val="005673AC"/>
    <w:rsid w:val="00567444"/>
    <w:rsid w:val="0058065B"/>
    <w:rsid w:val="005851BD"/>
    <w:rsid w:val="00593943"/>
    <w:rsid w:val="00595021"/>
    <w:rsid w:val="005A4251"/>
    <w:rsid w:val="005A4391"/>
    <w:rsid w:val="005A75E8"/>
    <w:rsid w:val="005A7C44"/>
    <w:rsid w:val="005B283A"/>
    <w:rsid w:val="005B45DC"/>
    <w:rsid w:val="005B4B05"/>
    <w:rsid w:val="005C4417"/>
    <w:rsid w:val="005D523D"/>
    <w:rsid w:val="005D6161"/>
    <w:rsid w:val="005D7346"/>
    <w:rsid w:val="005D7DA3"/>
    <w:rsid w:val="005E0BC6"/>
    <w:rsid w:val="005E16CB"/>
    <w:rsid w:val="005E4452"/>
    <w:rsid w:val="005E46DE"/>
    <w:rsid w:val="005E730F"/>
    <w:rsid w:val="005F3927"/>
    <w:rsid w:val="0060003E"/>
    <w:rsid w:val="00600405"/>
    <w:rsid w:val="00603921"/>
    <w:rsid w:val="00621550"/>
    <w:rsid w:val="00642303"/>
    <w:rsid w:val="00646AB4"/>
    <w:rsid w:val="00652128"/>
    <w:rsid w:val="00657BB8"/>
    <w:rsid w:val="00661A94"/>
    <w:rsid w:val="00664861"/>
    <w:rsid w:val="00667302"/>
    <w:rsid w:val="006678DE"/>
    <w:rsid w:val="00670FF8"/>
    <w:rsid w:val="006834AC"/>
    <w:rsid w:val="006924FC"/>
    <w:rsid w:val="00693241"/>
    <w:rsid w:val="00695A72"/>
    <w:rsid w:val="006A094A"/>
    <w:rsid w:val="006A1A76"/>
    <w:rsid w:val="006A6479"/>
    <w:rsid w:val="006C6794"/>
    <w:rsid w:val="006C7344"/>
    <w:rsid w:val="006D4708"/>
    <w:rsid w:val="006D6E89"/>
    <w:rsid w:val="006E109F"/>
    <w:rsid w:val="006E6DE8"/>
    <w:rsid w:val="006F4562"/>
    <w:rsid w:val="006F4C71"/>
    <w:rsid w:val="006F6B30"/>
    <w:rsid w:val="007022D6"/>
    <w:rsid w:val="00707825"/>
    <w:rsid w:val="00710F58"/>
    <w:rsid w:val="00711182"/>
    <w:rsid w:val="007114F7"/>
    <w:rsid w:val="007124E6"/>
    <w:rsid w:val="00715022"/>
    <w:rsid w:val="00716756"/>
    <w:rsid w:val="00720D1B"/>
    <w:rsid w:val="007277E3"/>
    <w:rsid w:val="0073003D"/>
    <w:rsid w:val="00730B40"/>
    <w:rsid w:val="0073735C"/>
    <w:rsid w:val="00737834"/>
    <w:rsid w:val="00741F0A"/>
    <w:rsid w:val="00743380"/>
    <w:rsid w:val="00743991"/>
    <w:rsid w:val="007468C7"/>
    <w:rsid w:val="00750D22"/>
    <w:rsid w:val="0075168C"/>
    <w:rsid w:val="007523DF"/>
    <w:rsid w:val="007540CD"/>
    <w:rsid w:val="0075506F"/>
    <w:rsid w:val="00756250"/>
    <w:rsid w:val="00757FE6"/>
    <w:rsid w:val="007645E0"/>
    <w:rsid w:val="007724FB"/>
    <w:rsid w:val="007757B9"/>
    <w:rsid w:val="007857D3"/>
    <w:rsid w:val="007864D2"/>
    <w:rsid w:val="00793DC6"/>
    <w:rsid w:val="007961CF"/>
    <w:rsid w:val="007A29BE"/>
    <w:rsid w:val="007A5A0F"/>
    <w:rsid w:val="007A70A6"/>
    <w:rsid w:val="007B088C"/>
    <w:rsid w:val="007C1CA9"/>
    <w:rsid w:val="007C425C"/>
    <w:rsid w:val="007C58A3"/>
    <w:rsid w:val="007C7EE7"/>
    <w:rsid w:val="007D212B"/>
    <w:rsid w:val="007D4447"/>
    <w:rsid w:val="007D5E0E"/>
    <w:rsid w:val="007F0809"/>
    <w:rsid w:val="007F5999"/>
    <w:rsid w:val="007F5ACC"/>
    <w:rsid w:val="007F6D7B"/>
    <w:rsid w:val="007F7A65"/>
    <w:rsid w:val="0080454A"/>
    <w:rsid w:val="008219EC"/>
    <w:rsid w:val="008222CE"/>
    <w:rsid w:val="008326FC"/>
    <w:rsid w:val="008338FE"/>
    <w:rsid w:val="00841BBA"/>
    <w:rsid w:val="008422C8"/>
    <w:rsid w:val="00842DBF"/>
    <w:rsid w:val="0084350A"/>
    <w:rsid w:val="00847AD8"/>
    <w:rsid w:val="008506EC"/>
    <w:rsid w:val="008606DF"/>
    <w:rsid w:val="00865222"/>
    <w:rsid w:val="0086570E"/>
    <w:rsid w:val="00870C55"/>
    <w:rsid w:val="00870F9B"/>
    <w:rsid w:val="008755AA"/>
    <w:rsid w:val="00882C16"/>
    <w:rsid w:val="008855F2"/>
    <w:rsid w:val="008856F9"/>
    <w:rsid w:val="008945E1"/>
    <w:rsid w:val="00895DF9"/>
    <w:rsid w:val="008A12B0"/>
    <w:rsid w:val="008A33C2"/>
    <w:rsid w:val="008A55C6"/>
    <w:rsid w:val="008B6B8E"/>
    <w:rsid w:val="008C04EE"/>
    <w:rsid w:val="008C6235"/>
    <w:rsid w:val="008C7648"/>
    <w:rsid w:val="008C79ED"/>
    <w:rsid w:val="008D4147"/>
    <w:rsid w:val="008D4693"/>
    <w:rsid w:val="008D5CB1"/>
    <w:rsid w:val="008D7224"/>
    <w:rsid w:val="008E1E14"/>
    <w:rsid w:val="008E47E3"/>
    <w:rsid w:val="008E7A59"/>
    <w:rsid w:val="008F0425"/>
    <w:rsid w:val="008F1B5B"/>
    <w:rsid w:val="008F6D6A"/>
    <w:rsid w:val="00900979"/>
    <w:rsid w:val="00913260"/>
    <w:rsid w:val="00916453"/>
    <w:rsid w:val="00921487"/>
    <w:rsid w:val="00930490"/>
    <w:rsid w:val="00937360"/>
    <w:rsid w:val="00941723"/>
    <w:rsid w:val="00941838"/>
    <w:rsid w:val="0094289C"/>
    <w:rsid w:val="009430E3"/>
    <w:rsid w:val="0095344B"/>
    <w:rsid w:val="0095491D"/>
    <w:rsid w:val="00960C9A"/>
    <w:rsid w:val="0096634D"/>
    <w:rsid w:val="0096650C"/>
    <w:rsid w:val="00966A20"/>
    <w:rsid w:val="00967FFE"/>
    <w:rsid w:val="00972A48"/>
    <w:rsid w:val="00972F2C"/>
    <w:rsid w:val="009746D0"/>
    <w:rsid w:val="00982E5B"/>
    <w:rsid w:val="00987694"/>
    <w:rsid w:val="009944E7"/>
    <w:rsid w:val="009A18CC"/>
    <w:rsid w:val="009A7B46"/>
    <w:rsid w:val="009B07A9"/>
    <w:rsid w:val="009B2FE2"/>
    <w:rsid w:val="009B7F75"/>
    <w:rsid w:val="009C1A2D"/>
    <w:rsid w:val="009C310A"/>
    <w:rsid w:val="009D4C60"/>
    <w:rsid w:val="009D5106"/>
    <w:rsid w:val="009D60C4"/>
    <w:rsid w:val="009E2FCB"/>
    <w:rsid w:val="009E3FAD"/>
    <w:rsid w:val="009F09EB"/>
    <w:rsid w:val="009F7F10"/>
    <w:rsid w:val="00A00FEB"/>
    <w:rsid w:val="00A019C0"/>
    <w:rsid w:val="00A01FCF"/>
    <w:rsid w:val="00A060E8"/>
    <w:rsid w:val="00A07E5C"/>
    <w:rsid w:val="00A1774D"/>
    <w:rsid w:val="00A22698"/>
    <w:rsid w:val="00A34F56"/>
    <w:rsid w:val="00A4418B"/>
    <w:rsid w:val="00A441A7"/>
    <w:rsid w:val="00A47FB6"/>
    <w:rsid w:val="00A512D6"/>
    <w:rsid w:val="00A53BA3"/>
    <w:rsid w:val="00A549ED"/>
    <w:rsid w:val="00A54A17"/>
    <w:rsid w:val="00A55A17"/>
    <w:rsid w:val="00A57CE9"/>
    <w:rsid w:val="00A65116"/>
    <w:rsid w:val="00A705F4"/>
    <w:rsid w:val="00A711FA"/>
    <w:rsid w:val="00A71F77"/>
    <w:rsid w:val="00A7637F"/>
    <w:rsid w:val="00A77F26"/>
    <w:rsid w:val="00A815CF"/>
    <w:rsid w:val="00A82B40"/>
    <w:rsid w:val="00A83F70"/>
    <w:rsid w:val="00A86C88"/>
    <w:rsid w:val="00A9074F"/>
    <w:rsid w:val="00A93518"/>
    <w:rsid w:val="00A952C2"/>
    <w:rsid w:val="00A97E99"/>
    <w:rsid w:val="00AA35D5"/>
    <w:rsid w:val="00AC1F17"/>
    <w:rsid w:val="00AC36C1"/>
    <w:rsid w:val="00AD4EA7"/>
    <w:rsid w:val="00AD5F73"/>
    <w:rsid w:val="00AD6651"/>
    <w:rsid w:val="00AD7B57"/>
    <w:rsid w:val="00AE7FDD"/>
    <w:rsid w:val="00AF1591"/>
    <w:rsid w:val="00B11D86"/>
    <w:rsid w:val="00B173DE"/>
    <w:rsid w:val="00B17E35"/>
    <w:rsid w:val="00B227B0"/>
    <w:rsid w:val="00B2288F"/>
    <w:rsid w:val="00B31E6A"/>
    <w:rsid w:val="00B32C2E"/>
    <w:rsid w:val="00B32C67"/>
    <w:rsid w:val="00B334FE"/>
    <w:rsid w:val="00B3709A"/>
    <w:rsid w:val="00B4027C"/>
    <w:rsid w:val="00B40B89"/>
    <w:rsid w:val="00B45CBB"/>
    <w:rsid w:val="00B468E0"/>
    <w:rsid w:val="00B47EE6"/>
    <w:rsid w:val="00B54AA9"/>
    <w:rsid w:val="00B606DC"/>
    <w:rsid w:val="00B61766"/>
    <w:rsid w:val="00B634EE"/>
    <w:rsid w:val="00B6600B"/>
    <w:rsid w:val="00B705A8"/>
    <w:rsid w:val="00B70C46"/>
    <w:rsid w:val="00B9166C"/>
    <w:rsid w:val="00B91D71"/>
    <w:rsid w:val="00B96C5B"/>
    <w:rsid w:val="00BA1882"/>
    <w:rsid w:val="00BA2DA5"/>
    <w:rsid w:val="00BA6681"/>
    <w:rsid w:val="00BC4EDA"/>
    <w:rsid w:val="00BD09D5"/>
    <w:rsid w:val="00BD44CF"/>
    <w:rsid w:val="00BD52A3"/>
    <w:rsid w:val="00BD796E"/>
    <w:rsid w:val="00BE4F66"/>
    <w:rsid w:val="00BF64B8"/>
    <w:rsid w:val="00C03A15"/>
    <w:rsid w:val="00C1162D"/>
    <w:rsid w:val="00C17915"/>
    <w:rsid w:val="00C24FF6"/>
    <w:rsid w:val="00C26732"/>
    <w:rsid w:val="00C303F2"/>
    <w:rsid w:val="00C342C8"/>
    <w:rsid w:val="00C470D2"/>
    <w:rsid w:val="00C50DD1"/>
    <w:rsid w:val="00C56B15"/>
    <w:rsid w:val="00C72782"/>
    <w:rsid w:val="00C729D1"/>
    <w:rsid w:val="00C836AB"/>
    <w:rsid w:val="00C928FC"/>
    <w:rsid w:val="00C93F99"/>
    <w:rsid w:val="00C940B4"/>
    <w:rsid w:val="00CA4D60"/>
    <w:rsid w:val="00CA50FC"/>
    <w:rsid w:val="00CA5C52"/>
    <w:rsid w:val="00CA6C4E"/>
    <w:rsid w:val="00CA6E7B"/>
    <w:rsid w:val="00CB08D7"/>
    <w:rsid w:val="00CB7998"/>
    <w:rsid w:val="00CC1749"/>
    <w:rsid w:val="00CC1836"/>
    <w:rsid w:val="00CC23A4"/>
    <w:rsid w:val="00CD107D"/>
    <w:rsid w:val="00CE1FF3"/>
    <w:rsid w:val="00CE2676"/>
    <w:rsid w:val="00CE5142"/>
    <w:rsid w:val="00CF0F23"/>
    <w:rsid w:val="00CF2C91"/>
    <w:rsid w:val="00D14B24"/>
    <w:rsid w:val="00D2149C"/>
    <w:rsid w:val="00D27B2C"/>
    <w:rsid w:val="00D32E97"/>
    <w:rsid w:val="00D455A5"/>
    <w:rsid w:val="00D456EF"/>
    <w:rsid w:val="00D458C2"/>
    <w:rsid w:val="00D530D0"/>
    <w:rsid w:val="00D537E0"/>
    <w:rsid w:val="00D61D61"/>
    <w:rsid w:val="00D65672"/>
    <w:rsid w:val="00D65DBB"/>
    <w:rsid w:val="00D702A7"/>
    <w:rsid w:val="00D70C87"/>
    <w:rsid w:val="00D819A9"/>
    <w:rsid w:val="00D84414"/>
    <w:rsid w:val="00D9031B"/>
    <w:rsid w:val="00D90855"/>
    <w:rsid w:val="00D92A42"/>
    <w:rsid w:val="00D92A7A"/>
    <w:rsid w:val="00DA65D4"/>
    <w:rsid w:val="00DA67E0"/>
    <w:rsid w:val="00DB0EC7"/>
    <w:rsid w:val="00DB46A0"/>
    <w:rsid w:val="00DB7DEE"/>
    <w:rsid w:val="00DC1819"/>
    <w:rsid w:val="00DC3F78"/>
    <w:rsid w:val="00DC6736"/>
    <w:rsid w:val="00DC7200"/>
    <w:rsid w:val="00DF5631"/>
    <w:rsid w:val="00E05F55"/>
    <w:rsid w:val="00E06F44"/>
    <w:rsid w:val="00E125D9"/>
    <w:rsid w:val="00E12AED"/>
    <w:rsid w:val="00E201E8"/>
    <w:rsid w:val="00E232B3"/>
    <w:rsid w:val="00E25596"/>
    <w:rsid w:val="00E34FCF"/>
    <w:rsid w:val="00E36D7D"/>
    <w:rsid w:val="00E37743"/>
    <w:rsid w:val="00E40016"/>
    <w:rsid w:val="00E4005D"/>
    <w:rsid w:val="00E41150"/>
    <w:rsid w:val="00E4578F"/>
    <w:rsid w:val="00E536C9"/>
    <w:rsid w:val="00E64656"/>
    <w:rsid w:val="00E6754C"/>
    <w:rsid w:val="00E72396"/>
    <w:rsid w:val="00E7509B"/>
    <w:rsid w:val="00E763FA"/>
    <w:rsid w:val="00E813E9"/>
    <w:rsid w:val="00E836E3"/>
    <w:rsid w:val="00E838AA"/>
    <w:rsid w:val="00E90F42"/>
    <w:rsid w:val="00E9414D"/>
    <w:rsid w:val="00EA31E9"/>
    <w:rsid w:val="00EA4912"/>
    <w:rsid w:val="00EA493F"/>
    <w:rsid w:val="00EA664F"/>
    <w:rsid w:val="00EB3C66"/>
    <w:rsid w:val="00EB72D8"/>
    <w:rsid w:val="00EC1ABD"/>
    <w:rsid w:val="00EC3A33"/>
    <w:rsid w:val="00EC5357"/>
    <w:rsid w:val="00EC7D96"/>
    <w:rsid w:val="00ED2664"/>
    <w:rsid w:val="00ED6427"/>
    <w:rsid w:val="00EE5C99"/>
    <w:rsid w:val="00F00F36"/>
    <w:rsid w:val="00F01619"/>
    <w:rsid w:val="00F04D4A"/>
    <w:rsid w:val="00F11F2B"/>
    <w:rsid w:val="00F12CD8"/>
    <w:rsid w:val="00F2284D"/>
    <w:rsid w:val="00F23B5F"/>
    <w:rsid w:val="00F3264B"/>
    <w:rsid w:val="00F4454C"/>
    <w:rsid w:val="00F47069"/>
    <w:rsid w:val="00F503C8"/>
    <w:rsid w:val="00F54385"/>
    <w:rsid w:val="00F553F1"/>
    <w:rsid w:val="00F61B8D"/>
    <w:rsid w:val="00F61C36"/>
    <w:rsid w:val="00F62A29"/>
    <w:rsid w:val="00F67D4D"/>
    <w:rsid w:val="00F71CA7"/>
    <w:rsid w:val="00F81076"/>
    <w:rsid w:val="00F81FE6"/>
    <w:rsid w:val="00F87257"/>
    <w:rsid w:val="00F90A2E"/>
    <w:rsid w:val="00FA385F"/>
    <w:rsid w:val="00FA3F14"/>
    <w:rsid w:val="00FA75B0"/>
    <w:rsid w:val="00FB44CC"/>
    <w:rsid w:val="00FB6351"/>
    <w:rsid w:val="00FC7086"/>
    <w:rsid w:val="00FD08AB"/>
    <w:rsid w:val="00FE361F"/>
    <w:rsid w:val="00FE4986"/>
    <w:rsid w:val="00FE60EA"/>
    <w:rsid w:val="00FF120D"/>
    <w:rsid w:val="00FF3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61B060"/>
  <w15:chartTrackingRefBased/>
  <w15:docId w15:val="{D110058B-3162-B945-8266-2A11FCDE0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54A"/>
    <w:pPr>
      <w:spacing w:line="276" w:lineRule="auto"/>
      <w:jc w:val="both"/>
    </w:pPr>
    <w:rPr>
      <w:rFonts w:ascii="Vinci Sans" w:hAnsi="Vinci Sans"/>
      <w:sz w:val="20"/>
      <w:lang w:val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DA65D4"/>
    <w:pPr>
      <w:keepNext/>
      <w:keepLines/>
      <w:pageBreakBefore/>
      <w:numPr>
        <w:numId w:val="5"/>
      </w:numPr>
      <w:spacing w:after="240"/>
      <w:ind w:left="357" w:hanging="357"/>
      <w:contextualSpacing/>
      <w:outlineLvl w:val="0"/>
    </w:pPr>
    <w:rPr>
      <w:rFonts w:eastAsiaTheme="majorEastAsia" w:cstheme="majorBidi"/>
      <w:color w:val="E20025"/>
      <w:sz w:val="36"/>
      <w:szCs w:val="32"/>
    </w:rPr>
  </w:style>
  <w:style w:type="paragraph" w:styleId="Nadpis2">
    <w:name w:val="heading 2"/>
    <w:basedOn w:val="EUnormlnodrkapsmeno"/>
    <w:next w:val="tablesheading1"/>
    <w:link w:val="Nadpis2Char"/>
    <w:uiPriority w:val="9"/>
    <w:unhideWhenUsed/>
    <w:qFormat/>
    <w:rsid w:val="00DC6736"/>
    <w:pPr>
      <w:keepNext/>
      <w:keepLines/>
      <w:numPr>
        <w:ilvl w:val="1"/>
        <w:numId w:val="5"/>
      </w:numPr>
      <w:spacing w:before="240" w:after="240" w:line="240" w:lineRule="auto"/>
      <w:outlineLvl w:val="1"/>
    </w:pPr>
    <w:rPr>
      <w:rFonts w:eastAsiaTheme="majorEastAsia" w:cstheme="majorBidi"/>
      <w:b w:val="0"/>
      <w:color w:val="E20025"/>
      <w:sz w:val="32"/>
      <w:szCs w:val="26"/>
    </w:rPr>
  </w:style>
  <w:style w:type="paragraph" w:styleId="Nadpis3">
    <w:name w:val="heading 3"/>
    <w:basedOn w:val="Normlny"/>
    <w:next w:val="Normlny"/>
    <w:link w:val="Nadpis3Char"/>
    <w:unhideWhenUsed/>
    <w:qFormat/>
    <w:rsid w:val="001D1275"/>
    <w:pPr>
      <w:keepNext/>
      <w:keepLines/>
      <w:numPr>
        <w:ilvl w:val="2"/>
        <w:numId w:val="5"/>
      </w:numPr>
      <w:spacing w:before="40" w:after="240"/>
      <w:outlineLvl w:val="2"/>
    </w:pPr>
    <w:rPr>
      <w:rFonts w:eastAsiaTheme="majorEastAsia" w:cstheme="majorBidi"/>
      <w:color w:val="E20025"/>
      <w:sz w:val="28"/>
      <w:lang w:val="cs-CZ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DA65D4"/>
    <w:pPr>
      <w:keepNext/>
      <w:keepLines/>
      <w:spacing w:before="160" w:after="120"/>
      <w:outlineLvl w:val="3"/>
    </w:pPr>
    <w:rPr>
      <w:rFonts w:eastAsiaTheme="majorEastAsia" w:cstheme="majorBidi"/>
      <w:b/>
      <w:iCs/>
      <w:caps/>
      <w:color w:val="004489"/>
      <w:sz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1774D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normln">
    <w:name w:val="EU normální"/>
    <w:basedOn w:val="Normlny"/>
    <w:link w:val="EUnormlnChar"/>
    <w:rsid w:val="000365AD"/>
    <w:rPr>
      <w:lang w:val="cs-CZ"/>
    </w:rPr>
  </w:style>
  <w:style w:type="paragraph" w:styleId="Nzov">
    <w:name w:val="Title"/>
    <w:basedOn w:val="Normlny"/>
    <w:next w:val="Normlny"/>
    <w:link w:val="NzovChar"/>
    <w:uiPriority w:val="10"/>
    <w:qFormat/>
    <w:rsid w:val="00A060E8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060E8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customStyle="1" w:styleId="EUnadpis01">
    <w:name w:val="EU nadpis 01"/>
    <w:basedOn w:val="Nzov"/>
    <w:rsid w:val="002706B6"/>
    <w:pPr>
      <w:tabs>
        <w:tab w:val="left" w:pos="567"/>
      </w:tabs>
      <w:ind w:hanging="397"/>
    </w:pPr>
    <w:rPr>
      <w:rFonts w:ascii="Vinci Sans" w:hAnsi="Vinci Sans"/>
      <w:color w:val="E20025"/>
      <w:sz w:val="36"/>
      <w:lang w:val="cs-CZ"/>
    </w:rPr>
  </w:style>
  <w:style w:type="paragraph" w:styleId="Bezriadkovania">
    <w:name w:val="No Spacing"/>
    <w:uiPriority w:val="1"/>
    <w:qFormat/>
    <w:rsid w:val="00A060E8"/>
    <w:rPr>
      <w:lang w:val="en-US"/>
    </w:rPr>
  </w:style>
  <w:style w:type="paragraph" w:customStyle="1" w:styleId="EUnormlnbold">
    <w:name w:val="EU normální bold"/>
    <w:basedOn w:val="EUnormln"/>
    <w:rsid w:val="002706B6"/>
    <w:rPr>
      <w:rFonts w:cs="Times New Roman (Základní text"/>
      <w:b/>
      <w:bCs/>
      <w:caps/>
      <w:color w:val="004489"/>
    </w:rPr>
  </w:style>
  <w:style w:type="paragraph" w:customStyle="1" w:styleId="EUnormlnodrkapsmeno">
    <w:name w:val="EU normální odrážka písmeno"/>
    <w:basedOn w:val="EUnormln"/>
    <w:link w:val="EUnormlnodrkapsmenoChar"/>
    <w:qFormat/>
    <w:rsid w:val="000365AD"/>
    <w:pPr>
      <w:tabs>
        <w:tab w:val="left" w:pos="397"/>
      </w:tabs>
      <w:ind w:left="170"/>
    </w:pPr>
    <w:rPr>
      <w:rFonts w:cs="Times New Roman (Základní text"/>
      <w:b/>
    </w:rPr>
  </w:style>
  <w:style w:type="table" w:styleId="Mriekatabuky">
    <w:name w:val="Table Grid"/>
    <w:basedOn w:val="Normlnatabuka"/>
    <w:uiPriority w:val="39"/>
    <w:rsid w:val="00960C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Utabulka01textovL">
    <w:name w:val="EU tabulka 01 textová L"/>
    <w:basedOn w:val="EUnormln"/>
    <w:qFormat/>
    <w:rsid w:val="00960C9A"/>
    <w:pPr>
      <w:jc w:val="left"/>
    </w:pPr>
  </w:style>
  <w:style w:type="table" w:customStyle="1" w:styleId="EUtabulka01textov">
    <w:name w:val="EU tabulka 01 textová"/>
    <w:basedOn w:val="Normlnatabuka"/>
    <w:uiPriority w:val="99"/>
    <w:rsid w:val="00621550"/>
    <w:rPr>
      <w:rFonts w:ascii="Vinci Sans" w:hAnsi="Vinci Sans" w:cs="Times New Roman (Základní text"/>
      <w:sz w:val="20"/>
    </w:rPr>
    <w:tblPr>
      <w:tblInd w:w="397" w:type="dxa"/>
      <w:tblBorders>
        <w:bottom w:val="dotted" w:sz="4" w:space="0" w:color="auto"/>
        <w:insideH w:val="dotted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FFFFFF" w:themeFill="background1"/>
      <w:vAlign w:val="center"/>
    </w:tcPr>
    <w:tblStylePr w:type="firstRow">
      <w:rPr>
        <w:rFonts w:ascii="Vinci Sans" w:hAnsi="Vinci Sans"/>
        <w:b w:val="0"/>
        <w:i w:val="0"/>
      </w:rPr>
      <w:tblPr/>
      <w:tcPr>
        <w:shd w:val="clear" w:color="auto" w:fill="004489"/>
      </w:tcPr>
    </w:tblStylePr>
    <w:tblStylePr w:type="firstCol">
      <w:pPr>
        <w:wordWrap/>
        <w:spacing w:line="240" w:lineRule="auto"/>
        <w:jc w:val="left"/>
      </w:pPr>
    </w:tblStylePr>
  </w:style>
  <w:style w:type="paragraph" w:styleId="Revzia">
    <w:name w:val="Revision"/>
    <w:hidden/>
    <w:uiPriority w:val="99"/>
    <w:semiHidden/>
    <w:rsid w:val="00A97E99"/>
    <w:rPr>
      <w:lang w:val="en-US"/>
    </w:rPr>
  </w:style>
  <w:style w:type="paragraph" w:customStyle="1" w:styleId="EUtabulka01textovC">
    <w:name w:val="EU tabulka 01 textová C"/>
    <w:basedOn w:val="EUtabulka01textovL"/>
    <w:qFormat/>
    <w:rsid w:val="00A97E99"/>
    <w:pPr>
      <w:jc w:val="center"/>
    </w:pPr>
    <w:rPr>
      <w:rFonts w:cs="Times New Roman (Základní text"/>
    </w:rPr>
  </w:style>
  <w:style w:type="paragraph" w:customStyle="1" w:styleId="EUnormlnodrka">
    <w:name w:val="EU normální odrážka"/>
    <w:basedOn w:val="EUnormln"/>
    <w:next w:val="EUnormln"/>
    <w:qFormat/>
    <w:rsid w:val="001113E1"/>
    <w:pPr>
      <w:numPr>
        <w:numId w:val="1"/>
      </w:numPr>
      <w:tabs>
        <w:tab w:val="left" w:pos="397"/>
      </w:tabs>
      <w:ind w:left="397" w:hanging="227"/>
    </w:pPr>
  </w:style>
  <w:style w:type="paragraph" w:styleId="Hlavika">
    <w:name w:val="header"/>
    <w:basedOn w:val="Normlny"/>
    <w:link w:val="HlavikaChar"/>
    <w:uiPriority w:val="99"/>
    <w:unhideWhenUsed/>
    <w:rsid w:val="000365A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365AD"/>
    <w:rPr>
      <w:lang w:val="en-US"/>
    </w:rPr>
  </w:style>
  <w:style w:type="paragraph" w:styleId="Pta">
    <w:name w:val="footer"/>
    <w:basedOn w:val="Normlny"/>
    <w:link w:val="PtaChar"/>
    <w:uiPriority w:val="99"/>
    <w:unhideWhenUsed/>
    <w:rsid w:val="000365A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365AD"/>
    <w:rPr>
      <w:lang w:val="en-US"/>
    </w:rPr>
  </w:style>
  <w:style w:type="character" w:styleId="slostrany">
    <w:name w:val="page number"/>
    <w:basedOn w:val="Predvolenpsmoodseku"/>
    <w:uiPriority w:val="99"/>
    <w:semiHidden/>
    <w:unhideWhenUsed/>
    <w:rsid w:val="000365AD"/>
  </w:style>
  <w:style w:type="paragraph" w:styleId="Zarkazkladnhotextu">
    <w:name w:val="Body Text Indent"/>
    <w:basedOn w:val="Normlny"/>
    <w:link w:val="ZarkazkladnhotextuChar"/>
    <w:rsid w:val="00C17915"/>
    <w:pPr>
      <w:ind w:left="540"/>
    </w:pPr>
    <w:rPr>
      <w:rFonts w:eastAsia="Times New Roman" w:cs="Times New Roman"/>
      <w:szCs w:val="20"/>
      <w:lang w:val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C17915"/>
    <w:rPr>
      <w:rFonts w:eastAsia="Times New Roman" w:cs="Times New Roman"/>
      <w:sz w:val="20"/>
      <w:szCs w:val="20"/>
    </w:rPr>
  </w:style>
  <w:style w:type="paragraph" w:customStyle="1" w:styleId="xl41">
    <w:name w:val="xl41"/>
    <w:basedOn w:val="Normlny"/>
    <w:rsid w:val="00C17915"/>
    <w:pPr>
      <w:spacing w:before="100" w:beforeAutospacing="1" w:after="100" w:afterAutospacing="1"/>
      <w:ind w:left="567"/>
    </w:pPr>
    <w:rPr>
      <w:rFonts w:ascii="Arial" w:eastAsia="Arial Unicode MS" w:hAnsi="Arial" w:cs="Arial"/>
    </w:rPr>
  </w:style>
  <w:style w:type="paragraph" w:styleId="truktradokumentu">
    <w:name w:val="Document Map"/>
    <w:basedOn w:val="Normlny"/>
    <w:link w:val="truktradokumentuChar"/>
    <w:semiHidden/>
    <w:rsid w:val="00C17915"/>
    <w:pPr>
      <w:shd w:val="clear" w:color="auto" w:fill="000080"/>
    </w:pPr>
    <w:rPr>
      <w:rFonts w:ascii="Tahoma" w:eastAsia="Times New Roman" w:hAnsi="Tahoma" w:cs="Times New Roman"/>
      <w:sz w:val="22"/>
      <w:szCs w:val="20"/>
      <w:lang w:val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C17915"/>
    <w:rPr>
      <w:rFonts w:ascii="Tahoma" w:eastAsia="Times New Roman" w:hAnsi="Tahoma" w:cs="Times New Roman"/>
      <w:sz w:val="22"/>
      <w:szCs w:val="20"/>
      <w:shd w:val="clear" w:color="auto" w:fill="000080"/>
    </w:rPr>
  </w:style>
  <w:style w:type="character" w:styleId="Odkaznakomentr">
    <w:name w:val="annotation reference"/>
    <w:semiHidden/>
    <w:rsid w:val="00C17915"/>
    <w:rPr>
      <w:sz w:val="16"/>
    </w:rPr>
  </w:style>
  <w:style w:type="paragraph" w:customStyle="1" w:styleId="Podzhlavtabulky">
    <w:name w:val="Podzáhlaví tabulky"/>
    <w:basedOn w:val="Normlny"/>
    <w:rsid w:val="00C17915"/>
    <w:pPr>
      <w:keepNext/>
      <w:keepLines/>
      <w:spacing w:before="60" w:after="60"/>
      <w:jc w:val="center"/>
    </w:pPr>
    <w:rPr>
      <w:rFonts w:ascii="Times New Roman" w:eastAsia="Times New Roman" w:hAnsi="Times New Roman" w:cs="Times New Roman"/>
      <w:i/>
      <w:sz w:val="18"/>
      <w:szCs w:val="20"/>
      <w:lang w:val="cs-CZ" w:eastAsia="cs-CZ"/>
    </w:rPr>
  </w:style>
  <w:style w:type="table" w:styleId="Obyajntabuka1">
    <w:name w:val="Plain Table 1"/>
    <w:basedOn w:val="Normlnatabuka"/>
    <w:uiPriority w:val="41"/>
    <w:rsid w:val="009A18CC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Normlnysozarkami">
    <w:name w:val="Normal Indent"/>
    <w:basedOn w:val="Normlny"/>
    <w:rsid w:val="00664861"/>
    <w:pPr>
      <w:ind w:left="567"/>
    </w:pPr>
    <w:rPr>
      <w:rFonts w:eastAsia="Times New Roman" w:cs="Times New Roman"/>
      <w:szCs w:val="20"/>
      <w:lang w:val="cs-CZ"/>
    </w:rPr>
  </w:style>
  <w:style w:type="paragraph" w:customStyle="1" w:styleId="AANormalPara">
    <w:name w:val="AANormalPara"/>
    <w:basedOn w:val="Normlny"/>
    <w:rsid w:val="00664861"/>
    <w:pPr>
      <w:tabs>
        <w:tab w:val="left" w:pos="1134"/>
      </w:tabs>
      <w:ind w:left="567"/>
    </w:pPr>
    <w:rPr>
      <w:rFonts w:eastAsia="Times New Roman" w:cs="Times New Roman"/>
      <w:szCs w:val="20"/>
      <w:lang w:val="cs-CZ"/>
    </w:rPr>
  </w:style>
  <w:style w:type="paragraph" w:customStyle="1" w:styleId="EUtabulka01selnL">
    <w:name w:val="EU tabulka 01 číselná L"/>
    <w:basedOn w:val="EUtabulka01textovL"/>
    <w:qFormat/>
    <w:rsid w:val="00664861"/>
    <w:rPr>
      <w:rFonts w:cs="Times New Roman (Základní text"/>
      <w:sz w:val="15"/>
      <w:szCs w:val="15"/>
    </w:rPr>
  </w:style>
  <w:style w:type="paragraph" w:styleId="Odsekzoznamu">
    <w:name w:val="List Paragraph"/>
    <w:basedOn w:val="Normlny"/>
    <w:uiPriority w:val="34"/>
    <w:qFormat/>
    <w:rsid w:val="0051555E"/>
    <w:pPr>
      <w:ind w:left="720"/>
      <w:contextualSpacing/>
    </w:pPr>
  </w:style>
  <w:style w:type="paragraph" w:styleId="Zkladntext2">
    <w:name w:val="Body Text 2"/>
    <w:basedOn w:val="Normlny"/>
    <w:link w:val="Zkladntext2Char"/>
    <w:uiPriority w:val="99"/>
    <w:semiHidden/>
    <w:unhideWhenUsed/>
    <w:rsid w:val="004878F2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878F2"/>
    <w:rPr>
      <w:lang w:val="en-US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252AF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52AF4"/>
    <w:rPr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DA65D4"/>
    <w:rPr>
      <w:rFonts w:ascii="Vinci Sans" w:eastAsiaTheme="majorEastAsia" w:hAnsi="Vinci Sans" w:cstheme="majorBidi"/>
      <w:color w:val="E20025"/>
      <w:sz w:val="36"/>
      <w:szCs w:val="32"/>
      <w:lang w:val="en-US"/>
    </w:rPr>
  </w:style>
  <w:style w:type="paragraph" w:customStyle="1" w:styleId="textnormal">
    <w:name w:val="text_normal"/>
    <w:basedOn w:val="Normlny"/>
    <w:link w:val="textnormalChar"/>
    <w:qFormat/>
    <w:rsid w:val="00DA65D4"/>
    <w:pPr>
      <w:spacing w:after="240"/>
    </w:pPr>
    <w:rPr>
      <w:lang w:val="cs-CZ"/>
    </w:rPr>
  </w:style>
  <w:style w:type="paragraph" w:customStyle="1" w:styleId="tablesheading1">
    <w:name w:val="tables_heading 1"/>
    <w:basedOn w:val="EUnormlnodrkapsmeno"/>
    <w:link w:val="tablesheading1Char"/>
    <w:qFormat/>
    <w:rsid w:val="001E1D0D"/>
    <w:pPr>
      <w:keepNext/>
      <w:numPr>
        <w:numId w:val="2"/>
      </w:numPr>
      <w:spacing w:line="360" w:lineRule="auto"/>
    </w:pPr>
    <w:rPr>
      <w:color w:val="FF0000"/>
      <w:sz w:val="36"/>
    </w:rPr>
  </w:style>
  <w:style w:type="character" w:customStyle="1" w:styleId="textnormalChar">
    <w:name w:val="text_normal Char"/>
    <w:basedOn w:val="Predvolenpsmoodseku"/>
    <w:link w:val="textnormal"/>
    <w:rsid w:val="00DA65D4"/>
    <w:rPr>
      <w:rFonts w:ascii="Vinci Sans" w:hAnsi="Vinci Sans"/>
      <w:sz w:val="20"/>
    </w:rPr>
  </w:style>
  <w:style w:type="paragraph" w:customStyle="1" w:styleId="normalundertable">
    <w:name w:val="normal_under table"/>
    <w:basedOn w:val="textnormal"/>
    <w:link w:val="normalundertableChar"/>
    <w:qFormat/>
    <w:rsid w:val="008D5CB1"/>
    <w:pPr>
      <w:spacing w:before="120" w:after="360"/>
    </w:pPr>
  </w:style>
  <w:style w:type="character" w:customStyle="1" w:styleId="EUnormlnChar">
    <w:name w:val="EU normální Char"/>
    <w:basedOn w:val="Predvolenpsmoodseku"/>
    <w:link w:val="EUnormln"/>
    <w:rsid w:val="003D2EAB"/>
    <w:rPr>
      <w:rFonts w:ascii="Vinci Sans" w:hAnsi="Vinci Sans"/>
      <w:sz w:val="20"/>
    </w:rPr>
  </w:style>
  <w:style w:type="character" w:customStyle="1" w:styleId="EUnormlnodrkapsmenoChar">
    <w:name w:val="EU normální odrážka písmeno Char"/>
    <w:basedOn w:val="EUnormlnChar"/>
    <w:link w:val="EUnormlnodrkapsmeno"/>
    <w:rsid w:val="003D2EAB"/>
    <w:rPr>
      <w:rFonts w:ascii="Vinci Sans" w:hAnsi="Vinci Sans" w:cs="Times New Roman (Základní text"/>
      <w:b/>
      <w:sz w:val="20"/>
    </w:rPr>
  </w:style>
  <w:style w:type="character" w:customStyle="1" w:styleId="tablesheading1Char">
    <w:name w:val="tables_heading 1 Char"/>
    <w:basedOn w:val="EUnormlnodrkapsmenoChar"/>
    <w:link w:val="tablesheading1"/>
    <w:rsid w:val="001E1D0D"/>
    <w:rPr>
      <w:rFonts w:ascii="Vinci Sans" w:hAnsi="Vinci Sans" w:cs="Times New Roman (Základní text"/>
      <w:b/>
      <w:color w:val="FF0000"/>
      <w:sz w:val="36"/>
    </w:rPr>
  </w:style>
  <w:style w:type="paragraph" w:customStyle="1" w:styleId="italictext">
    <w:name w:val="italic_text"/>
    <w:basedOn w:val="textnormal"/>
    <w:link w:val="italictextChar"/>
    <w:qFormat/>
    <w:rsid w:val="00A54A17"/>
    <w:rPr>
      <w:i/>
    </w:rPr>
  </w:style>
  <w:style w:type="character" w:customStyle="1" w:styleId="normalundertableChar">
    <w:name w:val="normal_under table Char"/>
    <w:basedOn w:val="textnormalChar"/>
    <w:link w:val="normalundertable"/>
    <w:rsid w:val="008D5CB1"/>
    <w:rPr>
      <w:rFonts w:ascii="Vinci Sans" w:hAnsi="Vinci Sans"/>
      <w:sz w:val="20"/>
    </w:rPr>
  </w:style>
  <w:style w:type="character" w:customStyle="1" w:styleId="italictextChar">
    <w:name w:val="italic_text Char"/>
    <w:basedOn w:val="textnormalChar"/>
    <w:link w:val="italictext"/>
    <w:rsid w:val="00A54A17"/>
    <w:rPr>
      <w:rFonts w:ascii="Vinci Sans" w:hAnsi="Vinci Sans"/>
      <w:i/>
      <w:sz w:val="20"/>
    </w:rPr>
  </w:style>
  <w:style w:type="paragraph" w:styleId="Hlavikaobsahu">
    <w:name w:val="TOC Heading"/>
    <w:basedOn w:val="Nadpis1"/>
    <w:next w:val="Normlny"/>
    <w:uiPriority w:val="39"/>
    <w:unhideWhenUsed/>
    <w:qFormat/>
    <w:rsid w:val="00F67D4D"/>
    <w:pPr>
      <w:numPr>
        <w:numId w:val="0"/>
      </w:numPr>
      <w:spacing w:before="240" w:after="0" w:line="259" w:lineRule="auto"/>
      <w:contextualSpacing w:val="0"/>
      <w:jc w:val="left"/>
      <w:outlineLvl w:val="9"/>
    </w:pPr>
    <w:rPr>
      <w:rFonts w:asciiTheme="majorHAnsi" w:hAnsiTheme="majorHAnsi"/>
      <w:color w:val="2F5496" w:themeColor="accent1" w:themeShade="BF"/>
      <w:sz w:val="32"/>
      <w:lang w:val="cs-CZ" w:eastAsia="cs-CZ"/>
    </w:rPr>
  </w:style>
  <w:style w:type="paragraph" w:styleId="Obsah1">
    <w:name w:val="toc 1"/>
    <w:basedOn w:val="Normlny"/>
    <w:next w:val="Normlny"/>
    <w:autoRedefine/>
    <w:uiPriority w:val="39"/>
    <w:unhideWhenUsed/>
    <w:rsid w:val="00916453"/>
    <w:pPr>
      <w:tabs>
        <w:tab w:val="left" w:pos="426"/>
        <w:tab w:val="right" w:leader="dot" w:pos="9622"/>
      </w:tabs>
      <w:spacing w:after="100"/>
      <w:ind w:left="426" w:hanging="426"/>
      <w:jc w:val="left"/>
    </w:pPr>
    <w:rPr>
      <w:noProof/>
      <w:sz w:val="24"/>
    </w:rPr>
  </w:style>
  <w:style w:type="character" w:styleId="Hypertextovprepojenie">
    <w:name w:val="Hyperlink"/>
    <w:basedOn w:val="Predvolenpsmoodseku"/>
    <w:uiPriority w:val="99"/>
    <w:unhideWhenUsed/>
    <w:rsid w:val="00F67D4D"/>
    <w:rPr>
      <w:color w:val="0563C1" w:themeColor="hyperlink"/>
      <w:u w:val="single"/>
    </w:rPr>
  </w:style>
  <w:style w:type="paragraph" w:styleId="Obsah2">
    <w:name w:val="toc 2"/>
    <w:basedOn w:val="Normlny"/>
    <w:next w:val="Normlny"/>
    <w:autoRedefine/>
    <w:uiPriority w:val="39"/>
    <w:unhideWhenUsed/>
    <w:rsid w:val="00F67D4D"/>
    <w:pPr>
      <w:spacing w:after="100" w:line="259" w:lineRule="auto"/>
      <w:ind w:left="220"/>
      <w:jc w:val="left"/>
    </w:pPr>
    <w:rPr>
      <w:rFonts w:asciiTheme="minorHAnsi" w:eastAsiaTheme="minorEastAsia" w:hAnsiTheme="minorHAnsi" w:cs="Times New Roman"/>
      <w:sz w:val="22"/>
      <w:szCs w:val="22"/>
      <w:lang w:val="cs-CZ" w:eastAsia="cs-CZ"/>
    </w:rPr>
  </w:style>
  <w:style w:type="paragraph" w:styleId="Obsah3">
    <w:name w:val="toc 3"/>
    <w:basedOn w:val="Normlny"/>
    <w:next w:val="Normlny"/>
    <w:autoRedefine/>
    <w:uiPriority w:val="39"/>
    <w:unhideWhenUsed/>
    <w:rsid w:val="00F67D4D"/>
    <w:pPr>
      <w:spacing w:after="100" w:line="259" w:lineRule="auto"/>
      <w:ind w:left="440"/>
      <w:jc w:val="left"/>
    </w:pPr>
    <w:rPr>
      <w:rFonts w:asciiTheme="minorHAnsi" w:eastAsiaTheme="minorEastAsia" w:hAnsiTheme="minorHAnsi" w:cs="Times New Roman"/>
      <w:sz w:val="22"/>
      <w:szCs w:val="2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"/>
    <w:rsid w:val="00DC6736"/>
    <w:rPr>
      <w:rFonts w:ascii="Vinci Sans" w:eastAsiaTheme="majorEastAsia" w:hAnsi="Vinci Sans" w:cstheme="majorBidi"/>
      <w:color w:val="E20025"/>
      <w:sz w:val="32"/>
      <w:szCs w:val="26"/>
    </w:rPr>
  </w:style>
  <w:style w:type="character" w:customStyle="1" w:styleId="Nadpis3Char">
    <w:name w:val="Nadpis 3 Char"/>
    <w:basedOn w:val="Predvolenpsmoodseku"/>
    <w:link w:val="Nadpis3"/>
    <w:rsid w:val="001D1275"/>
    <w:rPr>
      <w:rFonts w:ascii="Vinci Sans" w:eastAsiaTheme="majorEastAsia" w:hAnsi="Vinci Sans" w:cstheme="majorBidi"/>
      <w:color w:val="E20025"/>
      <w:sz w:val="28"/>
    </w:rPr>
  </w:style>
  <w:style w:type="character" w:customStyle="1" w:styleId="Nadpis4Char">
    <w:name w:val="Nadpis 4 Char"/>
    <w:basedOn w:val="Predvolenpsmoodseku"/>
    <w:link w:val="Nadpis4"/>
    <w:uiPriority w:val="9"/>
    <w:rsid w:val="00DA65D4"/>
    <w:rPr>
      <w:rFonts w:ascii="Vinci Sans" w:eastAsiaTheme="majorEastAsia" w:hAnsi="Vinci Sans" w:cstheme="majorBidi"/>
      <w:b/>
      <w:iCs/>
      <w:caps/>
      <w:color w:val="004489"/>
      <w:lang w:val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3254A"/>
    <w:pPr>
      <w:keepNext/>
      <w:numPr>
        <w:ilvl w:val="1"/>
      </w:numPr>
      <w:spacing w:before="160" w:after="160"/>
    </w:pPr>
    <w:rPr>
      <w:rFonts w:eastAsiaTheme="minorEastAsia"/>
      <w:color w:val="004489"/>
      <w:spacing w:val="15"/>
      <w:sz w:val="22"/>
      <w:szCs w:val="22"/>
      <w:lang w:val="cs-CZ"/>
    </w:rPr>
  </w:style>
  <w:style w:type="character" w:customStyle="1" w:styleId="PodtitulChar">
    <w:name w:val="Podtitul Char"/>
    <w:basedOn w:val="Predvolenpsmoodseku"/>
    <w:link w:val="Podtitul"/>
    <w:uiPriority w:val="11"/>
    <w:rsid w:val="0033254A"/>
    <w:rPr>
      <w:rFonts w:ascii="Vinci Sans" w:eastAsiaTheme="minorEastAsia" w:hAnsi="Vinci Sans"/>
      <w:color w:val="004489"/>
      <w:spacing w:val="15"/>
      <w:sz w:val="22"/>
      <w:szCs w:val="22"/>
    </w:rPr>
  </w:style>
  <w:style w:type="paragraph" w:styleId="Oznaitext">
    <w:name w:val="Block Text"/>
    <w:basedOn w:val="Normlny"/>
    <w:uiPriority w:val="99"/>
    <w:rsid w:val="001771E4"/>
    <w:pPr>
      <w:spacing w:line="240" w:lineRule="auto"/>
      <w:ind w:left="567" w:right="267"/>
    </w:pPr>
    <w:rPr>
      <w:rFonts w:ascii="Arial" w:eastAsia="Times New Roman" w:hAnsi="Arial" w:cs="Arial"/>
      <w:szCs w:val="20"/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2956"/>
    <w:pPr>
      <w:spacing w:line="240" w:lineRule="auto"/>
      <w:jc w:val="left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2956"/>
    <w:rPr>
      <w:rFonts w:ascii="Segoe UI" w:hAnsi="Segoe UI" w:cs="Segoe UI"/>
      <w:sz w:val="18"/>
      <w:szCs w:val="18"/>
      <w:lang w:val="en-US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1F2956"/>
    <w:pPr>
      <w:spacing w:after="120" w:line="240" w:lineRule="auto"/>
      <w:ind w:left="283"/>
      <w:jc w:val="left"/>
    </w:pPr>
    <w:rPr>
      <w:rFonts w:asciiTheme="minorHAnsi" w:hAnsiTheme="minorHAnsi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F2956"/>
    <w:rPr>
      <w:sz w:val="16"/>
      <w:szCs w:val="16"/>
      <w:lang w:val="en-US"/>
    </w:rPr>
  </w:style>
  <w:style w:type="paragraph" w:customStyle="1" w:styleId="paragraph">
    <w:name w:val="paragraph"/>
    <w:basedOn w:val="Normlny"/>
    <w:rsid w:val="000F1A2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lang w:val="cs-CZ" w:eastAsia="cs-CZ"/>
    </w:rPr>
  </w:style>
  <w:style w:type="character" w:customStyle="1" w:styleId="normaltextrun">
    <w:name w:val="normaltextrun"/>
    <w:basedOn w:val="Predvolenpsmoodseku"/>
    <w:rsid w:val="000F1A2C"/>
  </w:style>
  <w:style w:type="character" w:customStyle="1" w:styleId="tabchar">
    <w:name w:val="tabchar"/>
    <w:basedOn w:val="Predvolenpsmoodseku"/>
    <w:rsid w:val="000F1A2C"/>
  </w:style>
  <w:style w:type="character" w:customStyle="1" w:styleId="eop">
    <w:name w:val="eop"/>
    <w:basedOn w:val="Predvolenpsmoodseku"/>
    <w:rsid w:val="000F1A2C"/>
  </w:style>
  <w:style w:type="paragraph" w:styleId="Popis">
    <w:name w:val="caption"/>
    <w:basedOn w:val="Normlny"/>
    <w:next w:val="Normlny"/>
    <w:uiPriority w:val="35"/>
    <w:unhideWhenUsed/>
    <w:qFormat/>
    <w:rsid w:val="00972F2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470D2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470D2"/>
    <w:rPr>
      <w:rFonts w:ascii="Vinci Sans" w:hAnsi="Vinci Sans"/>
      <w:sz w:val="20"/>
      <w:szCs w:val="20"/>
      <w:lang w:val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470D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470D2"/>
    <w:rPr>
      <w:rFonts w:ascii="Vinci Sans" w:hAnsi="Vinci Sans"/>
      <w:b/>
      <w:bCs/>
      <w:sz w:val="20"/>
      <w:szCs w:val="20"/>
      <w:lang w:val="en-US"/>
    </w:rPr>
  </w:style>
  <w:style w:type="table" w:customStyle="1" w:styleId="EUtabulka01textov1">
    <w:name w:val="EU tabulka 01 textová1"/>
    <w:basedOn w:val="Normlnatabuka"/>
    <w:uiPriority w:val="99"/>
    <w:rsid w:val="00172202"/>
    <w:rPr>
      <w:rFonts w:ascii="Vinci Sans" w:hAnsi="Vinci Sans" w:cs="Times New Roman (Základní text"/>
      <w:sz w:val="20"/>
    </w:rPr>
    <w:tblPr>
      <w:tblInd w:w="397" w:type="dxa"/>
      <w:tblBorders>
        <w:bottom w:val="dotted" w:sz="4" w:space="0" w:color="auto"/>
        <w:insideH w:val="dotted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FFFFFF" w:themeFill="background1"/>
      <w:vAlign w:val="center"/>
    </w:tcPr>
    <w:tblStylePr w:type="firstRow">
      <w:rPr>
        <w:rFonts w:ascii="Vinci Sans" w:hAnsi="Vinci Sans"/>
        <w:b w:val="0"/>
        <w:i w:val="0"/>
      </w:rPr>
      <w:tblPr/>
      <w:tcPr>
        <w:shd w:val="clear" w:color="auto" w:fill="004489"/>
      </w:tcPr>
    </w:tblStylePr>
    <w:tblStylePr w:type="firstCol">
      <w:pPr>
        <w:wordWrap/>
        <w:spacing w:line="240" w:lineRule="auto"/>
        <w:jc w:val="left"/>
      </w:pPr>
    </w:tblStylePr>
  </w:style>
  <w:style w:type="table" w:customStyle="1" w:styleId="EUtabulka01textov2">
    <w:name w:val="EU tabulka 01 textová2"/>
    <w:basedOn w:val="Normlnatabuka"/>
    <w:uiPriority w:val="99"/>
    <w:rsid w:val="00172202"/>
    <w:rPr>
      <w:rFonts w:ascii="Vinci Sans" w:hAnsi="Vinci Sans" w:cs="Times New Roman (Základní text"/>
      <w:sz w:val="20"/>
    </w:rPr>
    <w:tblPr>
      <w:tblInd w:w="397" w:type="dxa"/>
      <w:tblBorders>
        <w:bottom w:val="dotted" w:sz="4" w:space="0" w:color="auto"/>
        <w:insideH w:val="dotted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FFFFFF" w:themeFill="background1"/>
      <w:vAlign w:val="center"/>
    </w:tcPr>
    <w:tblStylePr w:type="firstRow">
      <w:rPr>
        <w:rFonts w:ascii="Vinci Sans" w:hAnsi="Vinci Sans"/>
        <w:b w:val="0"/>
        <w:i w:val="0"/>
      </w:rPr>
      <w:tblPr/>
      <w:tcPr>
        <w:shd w:val="clear" w:color="auto" w:fill="004489"/>
      </w:tcPr>
    </w:tblStylePr>
    <w:tblStylePr w:type="firstCol">
      <w:pPr>
        <w:wordWrap/>
        <w:spacing w:line="240" w:lineRule="auto"/>
        <w:jc w:val="left"/>
      </w:pPr>
    </w:tblStylePr>
  </w:style>
  <w:style w:type="character" w:customStyle="1" w:styleId="Nadpis5Char">
    <w:name w:val="Nadpis 5 Char"/>
    <w:basedOn w:val="Predvolenpsmoodseku"/>
    <w:link w:val="Nadpis5"/>
    <w:uiPriority w:val="9"/>
    <w:semiHidden/>
    <w:rsid w:val="00A1774D"/>
    <w:rPr>
      <w:rFonts w:asciiTheme="majorHAnsi" w:eastAsiaTheme="majorEastAsia" w:hAnsiTheme="majorHAnsi" w:cstheme="majorBidi"/>
      <w:color w:val="2F5496" w:themeColor="accent1" w:themeShade="BF"/>
      <w:sz w:val="20"/>
      <w:lang w:val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1774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1774D"/>
    <w:rPr>
      <w:rFonts w:ascii="Vinci Sans" w:hAnsi="Vinci Sans"/>
      <w:sz w:val="20"/>
      <w:lang w:val="en-US"/>
    </w:rPr>
  </w:style>
  <w:style w:type="paragraph" w:styleId="Normlnywebov">
    <w:name w:val="Normal (Web)"/>
    <w:basedOn w:val="Normlny"/>
    <w:uiPriority w:val="99"/>
    <w:unhideWhenUsed/>
    <w:rsid w:val="00A1774D"/>
    <w:pPr>
      <w:spacing w:line="240" w:lineRule="auto"/>
      <w:jc w:val="left"/>
    </w:pPr>
    <w:rPr>
      <w:rFonts w:ascii="Times New Roman" w:eastAsia="Times New Roman" w:hAnsi="Times New Roman" w:cs="Times New Roman"/>
      <w:sz w:val="24"/>
      <w:lang w:val="sk-SK" w:eastAsia="sk-SK"/>
    </w:rPr>
  </w:style>
  <w:style w:type="character" w:customStyle="1" w:styleId="ra">
    <w:name w:val="ra"/>
    <w:basedOn w:val="Predvolenpsmoodseku"/>
    <w:rsid w:val="005617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0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0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37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8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7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9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9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4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1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2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1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3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24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51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2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04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91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56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9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02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5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96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1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34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64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67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98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49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48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8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46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27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460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98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5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0770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54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09228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58960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5109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3871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10741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78446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60388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745721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27079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549775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008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2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1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11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577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5534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06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7912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59379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5102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9536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33234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218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92753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685394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434154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21146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413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4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2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90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931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686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0244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5357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3344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1846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79117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807310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413388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87839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64946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99619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200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2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3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6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1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6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99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0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6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eg"/><Relationship Id="rId18" Type="http://schemas.openxmlformats.org/officeDocument/2006/relationships/hyperlink" Target="https://www.orsr.sk/hladaj_osoba.asp?PR=Kov%E1%E8&amp;MENO=%BCudov%EDt&amp;SID=0&amp;T=f0&amp;R=0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://www.VINCI.com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yperlink" Target="https://www.orsr.sk/hladaj_osoba.asp?PR=Pek%E1%E8ek&amp;MENO=Martin&amp;SID=0&amp;T=f0&amp;R=0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6.jpe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openxmlformats.org/officeDocument/2006/relationships/image" Target="media/image5.png"/><Relationship Id="rId10" Type="http://schemas.openxmlformats.org/officeDocument/2006/relationships/footnotes" Target="footnotes.xml"/><Relationship Id="rId19" Type="http://schemas.openxmlformats.org/officeDocument/2006/relationships/hyperlink" Target="https://www.orsr.sk/hladaj_osoba.asp?PR=Junge&amp;MENO=Michael&amp;SID=0&amp;T=f0&amp;R=0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footer" Target="footer3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cid:image001.jpg@01D9361B.554EBA20" TargetMode="External"/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DAEMSEngagementItemInfo xmlns="http://schemas.microsoft.com/DAEMSEngagementItemInfoXML">
  <EngagementID>5000420729</EngagementID>
  <LogicalEMSServerID>839239884721417863</LogicalEMSServerID>
  <WorkingPaperID>3907728874700003299</WorkingPaperID>
</DAEMSEngagementItemInfo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AA6A58800A234594BE1539BC7950D4" ma:contentTypeVersion="13" ma:contentTypeDescription="Vytvoří nový dokument" ma:contentTypeScope="" ma:versionID="073d1815da70d2b9c51c247477f34b97">
  <xsd:schema xmlns:xsd="http://www.w3.org/2001/XMLSchema" xmlns:xs="http://www.w3.org/2001/XMLSchema" xmlns:p="http://schemas.microsoft.com/office/2006/metadata/properties" xmlns:ns2="9ae8b30b-fb85-4ba6-8161-1867aec9102c" xmlns:ns3="67127170-065a-4910-bf80-0f16f7033ca5" targetNamespace="http://schemas.microsoft.com/office/2006/metadata/properties" ma:root="true" ma:fieldsID="c24432f0f4f6df45540a0a348f7faea5" ns2:_="" ns3:_="">
    <xsd:import namespace="9ae8b30b-fb85-4ba6-8161-1867aec9102c"/>
    <xsd:import namespace="67127170-065a-4910-bf80-0f16f7033c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e8b30b-fb85-4ba6-8161-1867aec910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127170-065a-4910-bf80-0f16f7033ca5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359483D-5B3F-4625-8751-147288B1256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B6A7DC8-BB15-4FF9-A14A-255FFEBA5D0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BB9CF39-C71C-4895-B214-453E4CDF285B}">
  <ds:schemaRefs>
    <ds:schemaRef ds:uri="http://schemas.microsoft.com/DAEMSEngagementItemInfoXML"/>
  </ds:schemaRefs>
</ds:datastoreItem>
</file>

<file path=customXml/itemProps4.xml><?xml version="1.0" encoding="utf-8"?>
<ds:datastoreItem xmlns:ds="http://schemas.openxmlformats.org/officeDocument/2006/customXml" ds:itemID="{938FE6DF-B35A-4AC7-9A75-E0A3362AC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e8b30b-fb85-4ba6-8161-1867aec9102c"/>
    <ds:schemaRef ds:uri="67127170-065a-4910-bf80-0f16f7033c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D24B8266-C7D9-4525-8DF7-7303831A8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11</Pages>
  <Words>2454</Words>
  <Characters>13994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Manager/>
  <Company/>
  <LinksUpToDate>false</LinksUpToDate>
  <CharactersWithSpaces>16416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Jindřich Vogel</dc:creator>
  <cp:keywords/>
  <dc:description/>
  <cp:lastModifiedBy>VRÁBLOVÁ Miriam</cp:lastModifiedBy>
  <cp:revision>38</cp:revision>
  <cp:lastPrinted>2023-01-11T16:10:00Z</cp:lastPrinted>
  <dcterms:created xsi:type="dcterms:W3CDTF">2023-03-03T08:30:00Z</dcterms:created>
  <dcterms:modified xsi:type="dcterms:W3CDTF">2023-03-28T11:32:00Z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0x0101005EAA6A58800A234594BE1539BC7950D4</vt:lpwstr>
  </property>
  <property fmtid="{D5CDD505-2E9C-101B-9397-08002B2CF9AE}" pid="3" name="MSIP_Label_ea60d57e-af5b-4752-ac57-3e4f28ca11dc_Enabled">
    <vt:lpwstr>true</vt:lpwstr>
  </property>
  <property fmtid="{D5CDD505-2E9C-101B-9397-08002B2CF9AE}" pid="4" name="MSIP_Label_ea60d57e-af5b-4752-ac57-3e4f28ca11dc_SetDate">
    <vt:lpwstr>2022-03-16T21:42:27Z</vt:lpwstr>
  </property>
  <property fmtid="{D5CDD505-2E9C-101B-9397-08002B2CF9AE}" pid="5" name="MSIP_Label_ea60d57e-af5b-4752-ac57-3e4f28ca11dc_Method">
    <vt:lpwstr>Standard</vt:lpwstr>
  </property>
  <property fmtid="{D5CDD505-2E9C-101B-9397-08002B2CF9AE}" pid="6" name="MSIP_Label_ea60d57e-af5b-4752-ac57-3e4f28ca11dc_Name">
    <vt:lpwstr>ea60d57e-af5b-4752-ac57-3e4f28ca11dc</vt:lpwstr>
  </property>
  <property fmtid="{D5CDD505-2E9C-101B-9397-08002B2CF9AE}" pid="7" name="MSIP_Label_ea60d57e-af5b-4752-ac57-3e4f28ca11dc_SiteId">
    <vt:lpwstr>36da45f1-dd2c-4d1f-af13-5abe46b99921</vt:lpwstr>
  </property>
  <property fmtid="{D5CDD505-2E9C-101B-9397-08002B2CF9AE}" pid="8" name="MSIP_Label_ea60d57e-af5b-4752-ac57-3e4f28ca11dc_ActionId">
    <vt:lpwstr>a14c5a2e-7ee4-40a9-b8c3-48e8fd7159c6</vt:lpwstr>
  </property>
  <property fmtid="{D5CDD505-2E9C-101B-9397-08002B2CF9AE}" pid="9" name="MSIP_Label_ea60d57e-af5b-4752-ac57-3e4f28ca11dc_ContentBits">
    <vt:lpwstr>0</vt:lpwstr>
  </property>
</Properties>
</file>