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2A7" w:rsidRDefault="00EA32A7">
      <w:pPr>
        <w:spacing w:before="2" w:line="140" w:lineRule="exact"/>
        <w:rPr>
          <w:sz w:val="14"/>
          <w:lang w:val="en-US"/>
        </w:rPr>
      </w:pPr>
    </w:p>
    <w:p w:rsidR="00EA32A7" w:rsidRDefault="00EA32A7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Poznámky k mikro účtovnej závierke za rok 202</w:t>
      </w:r>
      <w:r w:rsidR="00956D9F">
        <w:rPr>
          <w:rFonts w:ascii="Arial Narrow" w:hAnsi="Arial Narrow"/>
          <w:b/>
        </w:rPr>
        <w:t>2</w:t>
      </w:r>
    </w:p>
    <w:p w:rsidR="00EA32A7" w:rsidRDefault="00EA32A7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EA32A7" w:rsidRDefault="00EA32A7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" w:hAnsi="Arial"/>
          <w:lang w:val="en-US"/>
        </w:rPr>
      </w:pPr>
      <w:r>
        <w:rPr>
          <w:rFonts w:ascii="Arial Narrow" w:hAnsi="Arial Narrow"/>
        </w:rPr>
        <w:t>(ostatná novela č.MF/18008/2014-74 – FS č.10/2014)</w:t>
      </w:r>
    </w:p>
    <w:p w:rsidR="00EA32A7" w:rsidRDefault="00EA32A7">
      <w:pPr>
        <w:spacing w:before="7" w:line="240" w:lineRule="exact"/>
        <w:jc w:val="both"/>
        <w:rPr>
          <w:rFonts w:ascii="Arial" w:hAnsi="Arial"/>
          <w:lang w:val="en-US"/>
        </w:rPr>
      </w:pPr>
    </w:p>
    <w:p w:rsidR="00EA32A7" w:rsidRDefault="00EA32A7" w:rsidP="00C91563">
      <w:pPr>
        <w:pStyle w:val="Nadpis1"/>
        <w:numPr>
          <w:ilvl w:val="0"/>
          <w:numId w:val="2"/>
        </w:numPr>
        <w:spacing w:before="69"/>
        <w:ind w:right="836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</w:t>
      </w:r>
    </w:p>
    <w:p w:rsidR="00EA32A7" w:rsidRDefault="00EA32A7">
      <w:pPr>
        <w:ind w:right="841"/>
        <w:jc w:val="center"/>
        <w:rPr>
          <w:rFonts w:ascii="Arial" w:hAnsi="Arial"/>
        </w:rPr>
      </w:pPr>
      <w:r>
        <w:rPr>
          <w:rFonts w:ascii="Arial" w:hAnsi="Arial"/>
          <w:b/>
        </w:rPr>
        <w:t>Vš</w:t>
      </w:r>
      <w:r>
        <w:rPr>
          <w:rFonts w:ascii="Arial" w:hAnsi="Arial"/>
          <w:b/>
          <w:spacing w:val="-2"/>
        </w:rPr>
        <w:t>e</w:t>
      </w:r>
      <w:r>
        <w:rPr>
          <w:rFonts w:ascii="Arial" w:hAnsi="Arial"/>
          <w:b/>
        </w:rPr>
        <w:t>ob</w:t>
      </w:r>
      <w:r>
        <w:rPr>
          <w:rFonts w:ascii="Arial" w:hAnsi="Arial"/>
          <w:b/>
          <w:spacing w:val="-1"/>
        </w:rPr>
        <w:t>ec</w:t>
      </w:r>
      <w:r>
        <w:rPr>
          <w:rFonts w:ascii="Arial" w:hAnsi="Arial"/>
          <w:b/>
        </w:rPr>
        <w:t>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e</w:t>
      </w:r>
    </w:p>
    <w:p w:rsidR="00EA32A7" w:rsidRDefault="00EA32A7">
      <w:pPr>
        <w:spacing w:before="7" w:line="24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</w:rPr>
      </w:pPr>
      <w:r>
        <w:rPr>
          <w:rFonts w:ascii="Arial" w:hAnsi="Arial"/>
          <w:sz w:val="22"/>
        </w:rPr>
        <w:t xml:space="preserve">1. </w:t>
      </w:r>
      <w:r>
        <w:rPr>
          <w:rFonts w:ascii="Arial" w:hAnsi="Arial"/>
          <w:sz w:val="22"/>
          <w:u w:val="single"/>
        </w:rPr>
        <w:t>Identifikácia účtovnej jednotky (názov, IČO, sídlo):</w:t>
      </w: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60734C" w:rsidRDefault="00EA32A7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Názov:</w:t>
      </w:r>
    </w:p>
    <w:p w:rsidR="0060734C" w:rsidRDefault="00EA32A7">
      <w:pPr>
        <w:spacing w:after="292" w:line="260" w:lineRule="exact"/>
        <w:jc w:val="both"/>
      </w:pPr>
      <w:r>
        <w:rPr>
          <w:rFonts w:ascii="Arial" w:hAnsi="Arial"/>
        </w:rPr>
        <w:t>F3d s.r.o.</w:t>
      </w:r>
    </w:p>
    <w:p w:rsidR="0060734C" w:rsidRDefault="0060734C">
      <w:pPr>
        <w:spacing w:after="292"/>
      </w:pPr>
    </w:p>
    <w:p w:rsidR="0060734C" w:rsidRDefault="00EA32A7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IČO:</w:t>
      </w:r>
    </w:p>
    <w:p w:rsidR="0060734C" w:rsidRDefault="00EA32A7">
      <w:pPr>
        <w:spacing w:after="292" w:line="260" w:lineRule="exact"/>
        <w:jc w:val="both"/>
      </w:pPr>
      <w:r>
        <w:rPr>
          <w:rFonts w:ascii="Arial" w:hAnsi="Arial"/>
        </w:rPr>
        <w:t>47833149</w:t>
      </w:r>
    </w:p>
    <w:p w:rsidR="0060734C" w:rsidRDefault="0060734C">
      <w:pPr>
        <w:spacing w:after="292"/>
      </w:pPr>
    </w:p>
    <w:p w:rsidR="0060734C" w:rsidRDefault="00EA32A7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Sídlo:</w:t>
      </w:r>
    </w:p>
    <w:p w:rsidR="0060734C" w:rsidRDefault="00EA32A7">
      <w:pPr>
        <w:spacing w:after="292" w:line="260" w:lineRule="exact"/>
        <w:jc w:val="both"/>
      </w:pPr>
      <w:r>
        <w:rPr>
          <w:rFonts w:ascii="Arial" w:hAnsi="Arial"/>
        </w:rPr>
        <w:t xml:space="preserve">Bernolákova 221,  028 01  Trstená </w:t>
      </w:r>
    </w:p>
    <w:p w:rsidR="0060734C" w:rsidRDefault="0060734C">
      <w:pPr>
        <w:spacing w:after="292"/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Úd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je o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konsolidovanom 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lk</w:t>
      </w:r>
      <w:r>
        <w:rPr>
          <w:rFonts w:ascii="Arial" w:hAnsi="Arial"/>
          <w:spacing w:val="1"/>
          <w:sz w:val="22"/>
          <w:u w:val="single"/>
        </w:rPr>
        <w:t>u</w:t>
      </w:r>
      <w:r>
        <w:rPr>
          <w:rFonts w:ascii="Arial" w:hAnsi="Arial"/>
          <w:spacing w:val="1"/>
          <w:sz w:val="22"/>
        </w:rPr>
        <w:t xml:space="preserve"> - </w:t>
      </w:r>
      <w:r>
        <w:rPr>
          <w:rFonts w:ascii="Arial" w:hAnsi="Arial"/>
          <w:sz w:val="22"/>
        </w:rPr>
        <w:t>ob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hodné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meno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a síd</w:t>
      </w:r>
      <w:r>
        <w:rPr>
          <w:rFonts w:ascii="Arial" w:hAnsi="Arial"/>
          <w:spacing w:val="3"/>
          <w:sz w:val="22"/>
        </w:rPr>
        <w:t>l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konsolidujú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spacing w:val="-2"/>
          <w:u w:val="single"/>
        </w:rPr>
        <w:t>r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spacing w:val="2"/>
          <w:u w:val="single"/>
        </w:rPr>
        <w:t>o</w:t>
      </w:r>
      <w:r>
        <w:rPr>
          <w:rFonts w:ascii="Arial" w:hAnsi="Arial"/>
          <w:spacing w:val="-1"/>
          <w:u w:val="single"/>
        </w:rPr>
        <w:t>č</w:t>
      </w:r>
      <w:r>
        <w:rPr>
          <w:rFonts w:ascii="Arial" w:hAnsi="Arial"/>
          <w:u w:val="single"/>
        </w:rPr>
        <w:t>ít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spacing w:val="2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spacing w:val="-1"/>
          <w:u w:val="single"/>
        </w:rPr>
        <w:t>če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spacing w:val="1"/>
          <w:u w:val="single"/>
        </w:rPr>
        <w:t>z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spacing w:val="-1"/>
          <w:u w:val="single"/>
        </w:rPr>
        <w:t>c</w:t>
      </w:r>
      <w:r>
        <w:rPr>
          <w:rFonts w:ascii="Arial" w:hAnsi="Arial"/>
          <w:u w:val="single"/>
        </w:rPr>
        <w:t>ov</w:t>
      </w:r>
      <w:r w:rsidR="00956D9F">
        <w:rPr>
          <w:rFonts w:ascii="Arial" w:hAnsi="Arial"/>
        </w:rPr>
        <w:t>: 1</w:t>
      </w: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60734C" w:rsidRDefault="00EA32A7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Názov</w:t>
      </w:r>
    </w:p>
    <w:p w:rsidR="00EA32A7" w:rsidRDefault="00EA32A7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Bežné účtovné</w:t>
      </w:r>
    </w:p>
    <w:p w:rsidR="0060734C" w:rsidRDefault="00EA32A7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obdobie</w:t>
      </w:r>
    </w:p>
    <w:p w:rsidR="0060734C" w:rsidRDefault="00EA32A7">
      <w:pPr>
        <w:spacing w:after="292" w:line="260" w:lineRule="exact"/>
        <w:jc w:val="center"/>
      </w:pPr>
      <w:r>
        <w:rPr>
          <w:rFonts w:ascii="Arial" w:hAnsi="Arial"/>
          <w:b/>
        </w:rPr>
        <w:t>Bezprostredne predchádzajúce účtovné obdobie</w:t>
      </w:r>
    </w:p>
    <w:p w:rsidR="0060734C" w:rsidRDefault="0060734C">
      <w:pPr>
        <w:spacing w:after="292"/>
      </w:pPr>
    </w:p>
    <w:p w:rsidR="0060734C" w:rsidRDefault="00EA32A7">
      <w:pPr>
        <w:spacing w:after="292" w:line="260" w:lineRule="exact"/>
        <w:rPr>
          <w:rFonts w:ascii="Arial" w:hAnsi="Arial"/>
        </w:rPr>
      </w:pPr>
      <w:r>
        <w:rPr>
          <w:rFonts w:ascii="Arial" w:hAnsi="Arial"/>
        </w:rPr>
        <w:t>Priemerný prepočítaný počet zamestnancov</w:t>
      </w:r>
    </w:p>
    <w:p w:rsidR="0060734C" w:rsidRDefault="00956D9F">
      <w:pPr>
        <w:spacing w:after="292" w:line="260" w:lineRule="exact"/>
        <w:jc w:val="both"/>
      </w:pPr>
      <w:r>
        <w:rPr>
          <w:rFonts w:ascii="Arial" w:hAnsi="Arial"/>
        </w:rPr>
        <w:t>1</w:t>
      </w:r>
    </w:p>
    <w:p w:rsidR="0060734C" w:rsidRDefault="0060734C">
      <w:pPr>
        <w:spacing w:after="292"/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EA32A7" w:rsidRDefault="00EA32A7">
      <w:pPr>
        <w:spacing w:before="1" w:line="280" w:lineRule="exact"/>
        <w:jc w:val="both"/>
        <w:rPr>
          <w:rFonts w:ascii="Arial" w:hAnsi="Arial"/>
        </w:rPr>
      </w:pPr>
    </w:p>
    <w:p w:rsidR="00EA32A7" w:rsidRDefault="00EA32A7" w:rsidP="00C91563">
      <w:pPr>
        <w:pStyle w:val="Nadpis1"/>
        <w:numPr>
          <w:ilvl w:val="0"/>
          <w:numId w:val="3"/>
        </w:numPr>
        <w:ind w:right="839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</w:t>
      </w:r>
    </w:p>
    <w:p w:rsidR="00EA32A7" w:rsidRDefault="00EA32A7">
      <w:pPr>
        <w:ind w:right="836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 o p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</w:rPr>
        <w:t>ij</w:t>
      </w:r>
      <w:r>
        <w:rPr>
          <w:rFonts w:ascii="Arial" w:hAnsi="Arial"/>
          <w:b/>
          <w:spacing w:val="1"/>
        </w:rPr>
        <w:t>a</w:t>
      </w:r>
      <w:r>
        <w:rPr>
          <w:rFonts w:ascii="Arial" w:hAnsi="Arial"/>
          <w:b/>
        </w:rPr>
        <w:t>tý</w:t>
      </w:r>
      <w:r>
        <w:rPr>
          <w:rFonts w:ascii="Arial" w:hAnsi="Arial"/>
          <w:b/>
          <w:spacing w:val="-2"/>
        </w:rPr>
        <w:t>c</w:t>
      </w:r>
      <w:r>
        <w:rPr>
          <w:rFonts w:ascii="Arial" w:hAnsi="Arial"/>
          <w:b/>
        </w:rPr>
        <w:t>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postu</w:t>
      </w:r>
      <w:r>
        <w:rPr>
          <w:rFonts w:ascii="Arial" w:hAnsi="Arial"/>
          <w:b/>
          <w:spacing w:val="1"/>
        </w:rPr>
        <w:t>p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h</w:t>
      </w:r>
    </w:p>
    <w:p w:rsidR="00EA32A7" w:rsidRDefault="00EA32A7">
      <w:pPr>
        <w:spacing w:before="11" w:line="26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vie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ka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 s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lnenia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dpokladu,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jednotka bude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p</w:t>
      </w:r>
      <w:r>
        <w:rPr>
          <w:rFonts w:ascii="Arial" w:hAnsi="Arial"/>
          <w:spacing w:val="-1"/>
          <w:sz w:val="22"/>
          <w:u w:val="single"/>
        </w:rPr>
        <w:t>re</w:t>
      </w:r>
      <w:r>
        <w:rPr>
          <w:rFonts w:ascii="Arial" w:hAnsi="Arial"/>
          <w:spacing w:val="2"/>
          <w:sz w:val="22"/>
          <w:u w:val="single"/>
        </w:rPr>
        <w:t>t</w:t>
      </w:r>
      <w:r>
        <w:rPr>
          <w:rFonts w:ascii="Arial" w:hAnsi="Arial"/>
          <w:sz w:val="22"/>
          <w:u w:val="single"/>
        </w:rPr>
        <w:t>ržite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pokr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ť</w:t>
      </w:r>
      <w:r>
        <w:rPr>
          <w:rFonts w:ascii="Arial" w:hAnsi="Arial"/>
          <w:sz w:val="22"/>
        </w:rPr>
        <w:t xml:space="preserve"> vo svojej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innosti: Je predpoklad nepretržitého pokračovania v danej činnosti.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Spôsob o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ňov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 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jetku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 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>to: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Názov položky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center"/>
      </w:pPr>
      <w:r>
        <w:rPr>
          <w:rFonts w:ascii="Arial" w:hAnsi="Arial"/>
          <w:b/>
          <w:sz w:val="22"/>
        </w:rPr>
        <w:t>Spôsob oceňovania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V evidencii sa nenachádza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Sa nenachádza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Zásoby obst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kúpo</w:t>
      </w:r>
      <w:r>
        <w:rPr>
          <w:rFonts w:ascii="Arial" w:hAnsi="Arial"/>
          <w:spacing w:val="2"/>
          <w:sz w:val="22"/>
        </w:rPr>
        <w:t>u: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 - zásoby evidujeme v minimálnej výške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soby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vlastnou činnosťou: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Vlastné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Menovitá hodnota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lastRenderedPageBreak/>
        <w:t>Kúpené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 xml:space="preserve">tkodobý </w:t>
      </w:r>
      <w:r>
        <w:rPr>
          <w:rFonts w:ascii="Arial" w:hAnsi="Arial"/>
          <w:spacing w:val="-2"/>
          <w:sz w:val="22"/>
        </w:rPr>
        <w:t>f</w:t>
      </w:r>
      <w:r>
        <w:rPr>
          <w:rFonts w:ascii="Arial" w:hAnsi="Arial"/>
          <w:sz w:val="22"/>
        </w:rPr>
        <w:t>ina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ky v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>tane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rv: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Menovitá hodnota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Dlhopisy: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ičky a</w:t>
      </w:r>
      <w:r>
        <w:rPr>
          <w:rFonts w:ascii="Arial" w:hAnsi="Arial"/>
          <w:spacing w:val="1"/>
          <w:sz w:val="22"/>
        </w:rPr>
        <w:t> 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riv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5"/>
          <w:sz w:val="22"/>
        </w:rPr>
        <w:t xml:space="preserve">vé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rá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Nevykonávame</w:t>
      </w:r>
    </w:p>
    <w:p w:rsidR="0060734C" w:rsidRDefault="0060734C">
      <w:pPr>
        <w:spacing w:after="292"/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3. Spôsob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3"/>
          <w:sz w:val="22"/>
        </w:rPr>
        <w:t>s</w:t>
      </w:r>
      <w:r>
        <w:rPr>
          <w:rFonts w:ascii="Arial" w:hAnsi="Arial"/>
          <w:sz w:val="22"/>
        </w:rPr>
        <w:t>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  <w:u w:val="single"/>
        </w:rPr>
        <w:t>odpisov</w:t>
      </w:r>
      <w:r>
        <w:rPr>
          <w:rFonts w:ascii="Arial" w:hAnsi="Arial"/>
          <w:spacing w:val="-1"/>
          <w:sz w:val="22"/>
          <w:u w:val="single"/>
        </w:rPr>
        <w:t>é</w:t>
      </w:r>
      <w:r>
        <w:rPr>
          <w:rFonts w:ascii="Arial" w:hAnsi="Arial"/>
          <w:sz w:val="22"/>
          <w:u w:val="single"/>
        </w:rPr>
        <w:t>ho</w:t>
      </w:r>
      <w:r>
        <w:rPr>
          <w:rFonts w:ascii="Arial" w:hAnsi="Arial"/>
          <w:spacing w:val="18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plánu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3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motn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tku,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doba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odpisov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nia,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ité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 odpisov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odpisové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metó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pri u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ní odpisov: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Účtovné odpisy sa rovnajú daňovým.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 xml:space="preserve">d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a</w:t>
      </w:r>
      <w:r>
        <w:rPr>
          <w:rFonts w:ascii="Arial" w:hAnsi="Arial"/>
          <w:spacing w:val="1"/>
          <w:sz w:val="22"/>
          <w:u w:val="single"/>
        </w:rPr>
        <w:t xml:space="preserve"> 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59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metód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ním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dôv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 xml:space="preserve">du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hto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z w:val="22"/>
        </w:rPr>
        <w:t>ísl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vu 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nú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 xml:space="preserve">hodnotu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tku,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ladn</w:t>
      </w:r>
      <w:r>
        <w:rPr>
          <w:rFonts w:ascii="Arial" w:hAnsi="Arial"/>
          <w:spacing w:val="-2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u hospod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 xml:space="preserve">y :  </w:t>
      </w:r>
      <w:r>
        <w:rPr>
          <w:rFonts w:ascii="Arial" w:hAnsi="Arial"/>
          <w:color w:val="000000"/>
          <w:spacing w:val="-5"/>
          <w:sz w:val="22"/>
        </w:rPr>
        <w:t>Zmeny vykonané neboli.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dotá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</w:t>
      </w:r>
      <w:r>
        <w:rPr>
          <w:rFonts w:ascii="Arial" w:hAnsi="Arial"/>
          <w:spacing w:val="1"/>
          <w:sz w:val="22"/>
          <w:u w:val="single"/>
        </w:rPr>
        <w:t>á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ich o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ňov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 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íctv</w:t>
      </w:r>
      <w:r>
        <w:rPr>
          <w:rFonts w:ascii="Arial" w:hAnsi="Arial"/>
          <w:spacing w:val="-1"/>
          <w:sz w:val="22"/>
        </w:rPr>
        <w:t xml:space="preserve">e: </w:t>
      </w:r>
      <w:r>
        <w:rPr>
          <w:rFonts w:ascii="Arial" w:hAnsi="Arial"/>
          <w:color w:val="000000"/>
          <w:spacing w:val="-1"/>
          <w:sz w:val="22"/>
        </w:rPr>
        <w:t xml:space="preserve">Za účtovné obdobie sa dotácie vyskytli. 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</w:rPr>
      </w:pPr>
      <w:r>
        <w:rPr>
          <w:rFonts w:ascii="Arial" w:hAnsi="Arial"/>
          <w:sz w:val="22"/>
        </w:rPr>
        <w:t xml:space="preserve">6. </w:t>
      </w:r>
      <w:r>
        <w:rPr>
          <w:rFonts w:ascii="Arial" w:hAnsi="Arial"/>
          <w:spacing w:val="-4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tovaní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opr</w:t>
      </w:r>
      <w:r>
        <w:rPr>
          <w:rFonts w:ascii="Arial" w:hAnsi="Arial"/>
          <w:spacing w:val="-2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pacing w:val="4"/>
          <w:sz w:val="22"/>
          <w:u w:val="single"/>
        </w:rPr>
        <w:t>h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b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dobí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1"/>
          <w:sz w:val="22"/>
        </w:rPr>
        <w:t>er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isk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rokov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uhr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nú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str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minul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roko</w:t>
      </w:r>
      <w:r>
        <w:rPr>
          <w:rFonts w:ascii="Arial" w:hAnsi="Arial"/>
          <w:spacing w:val="-1"/>
          <w:sz w:val="22"/>
        </w:rPr>
        <w:t>v</w:t>
      </w:r>
      <w:r>
        <w:rPr>
          <w:rFonts w:ascii="Arial" w:hAnsi="Arial"/>
          <w:sz w:val="22"/>
        </w:rPr>
        <w:t>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súč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mô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uviesť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lastRenderedPageBreak/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4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sledok hospod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nia 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z w:val="22"/>
        </w:rPr>
        <w:t xml:space="preserve">ia: </w:t>
      </w:r>
      <w:r>
        <w:rPr>
          <w:rFonts w:ascii="Arial" w:hAnsi="Arial"/>
          <w:color w:val="000000"/>
          <w:sz w:val="22"/>
        </w:rPr>
        <w:t>Významné chyby sa v účtovníctve nevyskytli.</w:t>
      </w:r>
      <w:r>
        <w:rPr>
          <w:rFonts w:ascii="Arial" w:hAnsi="Arial"/>
          <w:b/>
          <w:color w:val="FF0000"/>
          <w:sz w:val="22"/>
        </w:rPr>
        <w:t xml:space="preserve">  </w:t>
      </w:r>
    </w:p>
    <w:p w:rsidR="00EA32A7" w:rsidRDefault="00EA32A7">
      <w:pPr>
        <w:spacing w:before="1" w:line="280" w:lineRule="exact"/>
        <w:jc w:val="both"/>
        <w:rPr>
          <w:rFonts w:ascii="Arial" w:hAnsi="Arial"/>
        </w:rPr>
      </w:pPr>
    </w:p>
    <w:p w:rsidR="00EA32A7" w:rsidRDefault="00EA32A7" w:rsidP="00C91563">
      <w:pPr>
        <w:pStyle w:val="Nadpis1"/>
        <w:numPr>
          <w:ilvl w:val="0"/>
          <w:numId w:val="4"/>
        </w:numPr>
        <w:ind w:right="157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III</w:t>
      </w:r>
    </w:p>
    <w:p w:rsidR="00EA32A7" w:rsidRDefault="00EA32A7">
      <w:pPr>
        <w:ind w:right="157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ie, 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vysv</w:t>
      </w:r>
      <w:r>
        <w:rPr>
          <w:rFonts w:ascii="Arial" w:hAnsi="Arial"/>
          <w:b/>
          <w:spacing w:val="1"/>
        </w:rPr>
        <w:t>e</w:t>
      </w:r>
      <w:r>
        <w:rPr>
          <w:rFonts w:ascii="Arial" w:hAnsi="Arial"/>
          <w:b/>
        </w:rPr>
        <w:t>tľujú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dop</w:t>
      </w:r>
      <w:r>
        <w:rPr>
          <w:rFonts w:ascii="Arial" w:hAnsi="Arial"/>
          <w:b/>
          <w:spacing w:val="-2"/>
        </w:rPr>
        <w:t>ĺ</w:t>
      </w:r>
      <w:r>
        <w:rPr>
          <w:rFonts w:ascii="Arial" w:hAnsi="Arial"/>
          <w:b/>
        </w:rPr>
        <w:t>ňa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ú súv</w:t>
      </w:r>
      <w:r>
        <w:rPr>
          <w:rFonts w:ascii="Arial" w:hAnsi="Arial"/>
          <w:b/>
          <w:spacing w:val="-3"/>
        </w:rPr>
        <w:t>a</w:t>
      </w:r>
      <w:r>
        <w:rPr>
          <w:rFonts w:ascii="Arial" w:hAnsi="Arial"/>
          <w:b/>
          <w:spacing w:val="-2"/>
        </w:rPr>
        <w:t>h</w:t>
      </w:r>
      <w:r>
        <w:rPr>
          <w:rFonts w:ascii="Arial" w:hAnsi="Arial"/>
          <w:b/>
        </w:rPr>
        <w:t>u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z</w:t>
      </w:r>
      <w:r>
        <w:rPr>
          <w:rFonts w:ascii="Arial" w:hAnsi="Arial"/>
          <w:b/>
        </w:rPr>
        <w:t>is</w:t>
      </w:r>
      <w:r>
        <w:rPr>
          <w:rFonts w:ascii="Arial" w:hAnsi="Arial"/>
          <w:b/>
          <w:spacing w:val="1"/>
        </w:rPr>
        <w:t>k</w:t>
      </w:r>
      <w:r>
        <w:rPr>
          <w:rFonts w:ascii="Arial" w:hAnsi="Arial"/>
          <w:b/>
        </w:rPr>
        <w:t>ov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st</w:t>
      </w:r>
      <w:r>
        <w:rPr>
          <w:rFonts w:ascii="Arial" w:hAnsi="Arial"/>
          <w:b/>
          <w:spacing w:val="-2"/>
        </w:rPr>
        <w:t>r</w:t>
      </w:r>
      <w:r>
        <w:rPr>
          <w:rFonts w:ascii="Arial" w:hAnsi="Arial"/>
          <w:b/>
        </w:rPr>
        <w:t>át</w:t>
      </w:r>
    </w:p>
    <w:p w:rsidR="00EA32A7" w:rsidRDefault="00EA32A7">
      <w:pPr>
        <w:spacing w:before="11" w:line="26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o sume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ô</w:t>
      </w:r>
      <w:r>
        <w:rPr>
          <w:rFonts w:ascii="Arial" w:hAnsi="Arial"/>
          <w:sz w:val="22"/>
        </w:rPr>
        <w:t>vodo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niku jednotli</w:t>
      </w:r>
      <w:r>
        <w:rPr>
          <w:rFonts w:ascii="Arial" w:hAnsi="Arial"/>
          <w:spacing w:val="-3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b/>
          <w:sz w:val="22"/>
        </w:rPr>
        <w:t>n</w:t>
      </w:r>
      <w:r>
        <w:rPr>
          <w:rFonts w:ascii="Arial" w:hAnsi="Arial"/>
          <w:b/>
          <w:spacing w:val="-1"/>
          <w:sz w:val="22"/>
        </w:rPr>
        <w:t>á</w:t>
      </w:r>
      <w:r>
        <w:rPr>
          <w:rFonts w:ascii="Arial" w:hAnsi="Arial"/>
          <w:b/>
          <w:sz w:val="22"/>
        </w:rPr>
        <w:t>kladov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-1"/>
          <w:sz w:val="22"/>
        </w:rPr>
        <w:t>a</w:t>
      </w:r>
      <w:r>
        <w:rPr>
          <w:rFonts w:ascii="Arial" w:hAnsi="Arial"/>
          <w:b/>
          <w:sz w:val="22"/>
        </w:rPr>
        <w:t>lebo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2"/>
          <w:sz w:val="22"/>
        </w:rPr>
        <w:t>v</w:t>
      </w:r>
      <w:r>
        <w:rPr>
          <w:rFonts w:ascii="Arial" w:hAnsi="Arial"/>
          <w:b/>
          <w:spacing w:val="-5"/>
          <w:sz w:val="22"/>
        </w:rPr>
        <w:t>ý</w:t>
      </w:r>
      <w:r>
        <w:rPr>
          <w:rFonts w:ascii="Arial" w:hAnsi="Arial"/>
          <w:b/>
          <w:sz w:val="22"/>
        </w:rPr>
        <w:t>nosov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majú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nimo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ý</w:t>
      </w:r>
      <w:r>
        <w:rPr>
          <w:rFonts w:ascii="Arial" w:hAnsi="Arial"/>
          <w:spacing w:val="45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rozs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lebo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4"/>
          <w:sz w:val="22"/>
          <w:u w:val="single"/>
        </w:rPr>
        <w:t>k</w:t>
      </w:r>
      <w:r>
        <w:rPr>
          <w:rFonts w:ascii="Arial" w:hAnsi="Arial"/>
          <w:spacing w:val="-8"/>
          <w:sz w:val="22"/>
          <w:u w:val="single"/>
        </w:rPr>
        <w:t>y</w:t>
      </w:r>
      <w:r>
        <w:rPr>
          <w:rFonts w:ascii="Arial" w:hAnsi="Arial"/>
          <w:sz w:val="22"/>
          <w:u w:val="single"/>
        </w:rPr>
        <w:t>t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no</w:t>
      </w:r>
      <w:r>
        <w:rPr>
          <w:rFonts w:ascii="Arial" w:hAnsi="Arial"/>
          <w:spacing w:val="4"/>
          <w:sz w:val="22"/>
        </w:rPr>
        <w:t>s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ku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4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dôvodu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podniku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ško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dôvo</w:t>
      </w:r>
      <w:r>
        <w:rPr>
          <w:rFonts w:ascii="Arial" w:hAnsi="Arial"/>
          <w:spacing w:val="2"/>
          <w:sz w:val="22"/>
        </w:rPr>
        <w:t xml:space="preserve">du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ivel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poh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 xml:space="preserve">ôm: </w:t>
      </w:r>
      <w:r>
        <w:rPr>
          <w:rFonts w:ascii="Arial" w:hAnsi="Arial"/>
          <w:color w:val="000000"/>
          <w:sz w:val="22"/>
        </w:rPr>
        <w:t>Náklady a výnosy, ktoré sme účtovali sa týkajú bežnej prevádzkovej činnosti.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 xml:space="preserve">2.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o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ko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 so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ostatkovou dobou sp</w:t>
      </w:r>
      <w:r>
        <w:rPr>
          <w:rFonts w:ascii="Arial" w:hAnsi="Arial"/>
          <w:spacing w:val="-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tnosti dlhšou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 p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z w:val="22"/>
        </w:rPr>
        <w:t>ť rokov:  0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opis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spôso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 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äz</w:t>
      </w:r>
      <w:r>
        <w:rPr>
          <w:rFonts w:ascii="Arial" w:hAnsi="Arial"/>
          <w:sz w:val="22"/>
        </w:rPr>
        <w:t>kov: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color w:val="000000"/>
          <w:sz w:val="22"/>
        </w:rPr>
        <w:t>Záväzky priebežne uhrádzame v dohodnutých termínoch splatnosti. Problémové záväzky sa nevyskytli.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3.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vlast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k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 a to najmä – dôvod 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dobudnutia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vl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menovitá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hod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ota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ovitá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lna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hto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nom imaní.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obudli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kt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rú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z w:val="22"/>
        </w:rPr>
        <w:t>iedli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inú osobu. Po</w:t>
      </w:r>
      <w:r>
        <w:rPr>
          <w:rFonts w:ascii="Arial" w:hAnsi="Arial"/>
          <w:spacing w:val="-1"/>
          <w:sz w:val="22"/>
        </w:rPr>
        <w:t>čet a </w:t>
      </w:r>
      <w:r>
        <w:rPr>
          <w:rFonts w:ascii="Arial" w:hAnsi="Arial"/>
          <w:sz w:val="22"/>
        </w:rPr>
        <w:t>menovitá hodnota a hodnote,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ktorú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dli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ktoré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jednotka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be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obdobia;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 ich p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rc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ntuál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 xml:space="preserve">iel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kladnom 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ní: Priebežne v roku o vlastných akciách účtované bolo /firma akcie vlastní/.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o</w:t>
      </w:r>
      <w:r>
        <w:rPr>
          <w:rFonts w:ascii="Arial" w:hAnsi="Arial"/>
          <w:spacing w:val="1"/>
          <w:sz w:val="22"/>
          <w:u w:val="single"/>
        </w:rPr>
        <w:t>r</w:t>
      </w:r>
      <w:r>
        <w:rPr>
          <w:rFonts w:ascii="Arial" w:hAnsi="Arial"/>
          <w:spacing w:val="-3"/>
          <w:sz w:val="22"/>
          <w:u w:val="single"/>
        </w:rPr>
        <w:t>g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2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tovnej jednot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pacing w:val="-5"/>
          <w:sz w:val="22"/>
          <w:u w:val="single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 xml:space="preserve">a to: 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a)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jednotli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ruk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ní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lenov štatutá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 xml:space="preserve">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tovnej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 xml:space="preserve">to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y: Záruky neboli.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b)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lenom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 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 xml:space="preserve">to -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suma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 xml:space="preserve">dňu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tovného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obdobia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lková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suma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splat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</w:t>
      </w:r>
      <w:r>
        <w:rPr>
          <w:rFonts w:ascii="Arial" w:hAnsi="Arial"/>
          <w:spacing w:val="-4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odpust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odpí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dňu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obdobia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org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2"/>
          <w:sz w:val="22"/>
        </w:rPr>
        <w:t>y: Pôžičky neboli.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>c) hlav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nk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h,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4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oli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iné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a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; 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ri pôžičk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sa </w:t>
      </w:r>
      <w:r>
        <w:rPr>
          <w:rFonts w:ascii="Arial" w:hAnsi="Arial"/>
          <w:spacing w:val="-1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 úr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kové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sadz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5"/>
          <w:sz w:val="22"/>
        </w:rPr>
        <w:t>y: Neboli.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d)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ostried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plnenia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súkromné ú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nmi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rne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nu,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né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tovať: Neboli poskytnuté. 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povinnosti</w:t>
      </w:r>
      <w:r>
        <w:rPr>
          <w:rFonts w:ascii="Arial" w:hAnsi="Arial"/>
          <w:spacing w:val="-1"/>
          <w:sz w:val="22"/>
          <w:u w:val="single"/>
        </w:rPr>
        <w:t>ac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a </w:t>
      </w:r>
      <w:r>
        <w:rPr>
          <w:rFonts w:ascii="Arial" w:hAnsi="Arial"/>
          <w:spacing w:val="2"/>
          <w:sz w:val="22"/>
        </w:rPr>
        <w:t xml:space="preserve">to: </w:t>
      </w:r>
      <w:r>
        <w:rPr>
          <w:rFonts w:ascii="Arial" w:hAnsi="Arial"/>
          <w:color w:val="000000"/>
          <w:spacing w:val="2"/>
          <w:sz w:val="22"/>
        </w:rPr>
        <w:t>Tieto informácie nie sú aktuálne./mimoriadne finančné povinnosti a a významne podmienené záväzky sa nevyskytli/.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  <w:r>
        <w:rPr>
          <w:rFonts w:ascii="Arial" w:hAnsi="Arial"/>
          <w:spacing w:val="2"/>
          <w:sz w:val="22"/>
        </w:rPr>
        <w:t xml:space="preserve">a)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  <w:u w:val="single"/>
        </w:rPr>
        <w:t>fin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0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povinností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ujú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súva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 xml:space="preserve">sú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posúd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f</w:t>
      </w:r>
      <w:r>
        <w:rPr>
          <w:rFonts w:ascii="Arial" w:hAnsi="Arial"/>
          <w:sz w:val="22"/>
        </w:rPr>
        <w:t>inan</w:t>
      </w:r>
      <w:r>
        <w:rPr>
          <w:rFonts w:ascii="Arial" w:hAnsi="Arial"/>
          <w:spacing w:val="-2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situ</w:t>
      </w:r>
      <w:r>
        <w:rPr>
          <w:rFonts w:ascii="Arial" w:hAnsi="Arial"/>
          <w:spacing w:val="-1"/>
          <w:sz w:val="22"/>
        </w:rPr>
        <w:t>ác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povinnosti 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jom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5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tívn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jmu,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u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mlúv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na 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tnutie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šte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boli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 xml:space="preserve">povinnosti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li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 kon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sion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lastRenderedPageBreak/>
        <w:t>z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lúv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 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poplatku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lé zostáv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júce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z w:val="22"/>
        </w:rPr>
        <w:t>obdob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 xml:space="preserve">platnosti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2"/>
          <w:sz w:val="22"/>
        </w:rPr>
        <w:t>m</w:t>
      </w:r>
      <w:r>
        <w:rPr>
          <w:rFonts w:ascii="Arial" w:hAnsi="Arial"/>
          <w:sz w:val="22"/>
        </w:rPr>
        <w:t>lu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y: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8"/>
          <w:sz w:val="22"/>
        </w:rPr>
        <w:t xml:space="preserve">b)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z w:val="22"/>
          <w:u w:val="single"/>
        </w:rPr>
        <w:t>podmi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z w:val="22"/>
          <w:u w:val="single"/>
        </w:rPr>
        <w:t>ov</w:t>
      </w:r>
      <w:r>
        <w:rPr>
          <w:rFonts w:ascii="Arial" w:hAnsi="Arial"/>
          <w:sz w:val="22"/>
        </w:rPr>
        <w:t>, 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 xml:space="preserve">mi sa 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umie mo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povinnosť, kto</w:t>
      </w:r>
      <w:r>
        <w:rPr>
          <w:rFonts w:ascii="Arial" w:hAnsi="Arial"/>
          <w:spacing w:val="-3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  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ktor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j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od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toh</w:t>
      </w:r>
      <w:r>
        <w:rPr>
          <w:rFonts w:ascii="Arial" w:hAnsi="Arial"/>
          <w:spacing w:val="-2"/>
          <w:sz w:val="22"/>
        </w:rPr>
        <w:t>o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stane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</w:t>
      </w:r>
      <w:r>
        <w:rPr>
          <w:rFonts w:ascii="Arial" w:hAnsi="Arial"/>
          <w:spacing w:val="27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jedna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viac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lostí v budú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nosti, 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 nez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 od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istujúca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povinnosť,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dok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losti,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torá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sa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uje v súva</w:t>
      </w:r>
      <w:r>
        <w:rPr>
          <w:rFonts w:ascii="Arial" w:hAnsi="Arial"/>
          <w:spacing w:val="-1"/>
          <w:sz w:val="22"/>
        </w:rPr>
        <w:t>he</w:t>
      </w:r>
      <w:r>
        <w:rPr>
          <w:rFonts w:ascii="Arial" w:hAnsi="Arial"/>
          <w:sz w:val="22"/>
        </w:rPr>
        <w:t>, p</w:t>
      </w:r>
      <w:r>
        <w:rPr>
          <w:rFonts w:ascii="Arial" w:hAnsi="Arial"/>
          <w:spacing w:val="1"/>
          <w:sz w:val="22"/>
        </w:rPr>
        <w:t>re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 nie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ra</w:t>
      </w:r>
      <w:r>
        <w:rPr>
          <w:rFonts w:ascii="Arial" w:hAnsi="Arial"/>
          <w:sz w:val="22"/>
        </w:rPr>
        <w:t>vd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podob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splnenie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tejto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povinnosti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bude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4"/>
          <w:sz w:val="22"/>
        </w:rPr>
        <w:t>b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konomi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ú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 xml:space="preserve">itkov,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ška t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jto povinnosti sa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dá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spoľ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hlivo o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niť: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c)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fi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povinností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a to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povinností</w:t>
      </w:r>
      <w:r>
        <w:rPr>
          <w:rFonts w:ascii="Arial" w:hAnsi="Arial"/>
          <w:spacing w:val="4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podm</w:t>
      </w:r>
      <w:r>
        <w:rPr>
          <w:rFonts w:ascii="Arial" w:hAnsi="Arial"/>
          <w:spacing w:val="3"/>
          <w:sz w:val="22"/>
        </w:rPr>
        <w:t>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vo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dstat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m 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vom: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d)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nností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júci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  <w:u w:val="single"/>
        </w:rPr>
        <w:t>z</w:t>
      </w:r>
      <w:r>
        <w:rPr>
          <w:rFonts w:ascii="Arial" w:hAnsi="Arial"/>
          <w:spacing w:val="7"/>
          <w:sz w:val="22"/>
          <w:u w:val="single"/>
        </w:rPr>
        <w:t> </w:t>
      </w:r>
      <w:r>
        <w:rPr>
          <w:rFonts w:ascii="Arial" w:hAnsi="Arial"/>
          <w:sz w:val="22"/>
          <w:u w:val="single"/>
        </w:rPr>
        <w:t>dô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hodko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</w:t>
      </w:r>
      <w:r>
        <w:rPr>
          <w:rFonts w:ascii="Arial" w:hAnsi="Arial"/>
          <w:spacing w:val="-1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ogr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mov</w:t>
      </w:r>
      <w:r>
        <w:rPr>
          <w:rFonts w:ascii="Arial" w:hAnsi="Arial"/>
          <w:sz w:val="22"/>
        </w:rPr>
        <w:t xml:space="preserve"> 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mestn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ov: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hAnsi="Arial"/>
          <w:b/>
          <w:sz w:val="22"/>
          <w:u w:val="single"/>
        </w:rPr>
        <w:t>služby vo verejnom záujme</w:t>
      </w:r>
      <w:r>
        <w:rPr>
          <w:rFonts w:ascii="Arial" w:hAnsi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olor w:val="000000"/>
          <w:sz w:val="22"/>
        </w:rPr>
        <w:t>Táto informácia nie je aktuálna.</w:t>
      </w:r>
    </w:p>
    <w:sectPr w:rsidR="00EA32A7" w:rsidSect="00824135">
      <w:headerReference w:type="default" r:id="rId7"/>
      <w:footerReference w:type="default" r:id="rId8"/>
      <w:footnotePr>
        <w:pos w:val="beneathText"/>
      </w:footnotePr>
      <w:pgSz w:w="11906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726E" w:rsidRDefault="0029726E">
      <w:r>
        <w:separator/>
      </w:r>
    </w:p>
  </w:endnote>
  <w:endnote w:type="continuationSeparator" w:id="1">
    <w:p w:rsidR="0029726E" w:rsidRDefault="002972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2A7" w:rsidRDefault="00EA32A7">
    <w:pPr>
      <w:pStyle w:val="Zkladntext"/>
      <w:spacing w:line="265" w:lineRule="exact"/>
      <w:ind w:left="20" w:firstLine="0"/>
      <w:rPr>
        <w:sz w:val="20"/>
        <w:lang w:val="en-US"/>
      </w:rPr>
    </w:pPr>
    <w:r>
      <w:t>Str</w:t>
    </w:r>
    <w:r>
      <w:rPr>
        <w:spacing w:val="-2"/>
      </w:rPr>
      <w:t>a</w:t>
    </w:r>
    <w:r>
      <w:t>na</w:t>
    </w:r>
    <w:r>
      <w:rPr>
        <w:spacing w:val="-1"/>
      </w:rPr>
      <w:t xml:space="preserve"> </w:t>
    </w:r>
    <w:r>
      <w:t xml:space="preserve"> PAGE </w:t>
    </w:r>
    <w:r>
      <w:rPr>
        <w:noProof/>
      </w:rPr>
      <w:t>2</w:t>
    </w:r>
  </w:p>
  <w:p w:rsidR="00EA32A7" w:rsidRDefault="00EA32A7">
    <w:pPr>
      <w:spacing w:line="200" w:lineRule="exact"/>
      <w:rPr>
        <w:sz w:val="20"/>
        <w:lang w:val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726E" w:rsidRDefault="0029726E">
      <w:r>
        <w:separator/>
      </w:r>
    </w:p>
  </w:footnote>
  <w:footnote w:type="continuationSeparator" w:id="1">
    <w:p w:rsidR="0029726E" w:rsidRDefault="002972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2A7" w:rsidRDefault="00EA32A7">
    <w:pPr>
      <w:pStyle w:val="Hlavika"/>
    </w:pPr>
  </w:p>
  <w:p w:rsidR="00EA32A7" w:rsidRDefault="00EA32A7">
    <w:pPr>
      <w:pStyle w:val="Hlavika"/>
    </w:pPr>
  </w:p>
  <w:p w:rsidR="00EA32A7" w:rsidRDefault="00EA32A7">
    <w:pPr>
      <w:pStyle w:val="Hlavika"/>
    </w:pPr>
  </w:p>
  <w:p w:rsidR="00EA32A7" w:rsidRDefault="00EA32A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/>
        <w:sz w:val="22"/>
      </w:rPr>
      <w:t>Po</w:t>
    </w:r>
    <w:r>
      <w:rPr>
        <w:rFonts w:ascii="Arial" w:hAnsi="Arial"/>
        <w:spacing w:val="1"/>
        <w:sz w:val="22"/>
      </w:rPr>
      <w:t>z</w:t>
    </w:r>
    <w:r>
      <w:rPr>
        <w:rFonts w:ascii="Arial" w:hAnsi="Arial"/>
        <w:sz w:val="22"/>
      </w:rPr>
      <w:t>n</w:t>
    </w:r>
    <w:r>
      <w:rPr>
        <w:rFonts w:ascii="Arial" w:hAnsi="Arial"/>
        <w:spacing w:val="-1"/>
        <w:sz w:val="22"/>
      </w:rPr>
      <w:t>á</w:t>
    </w:r>
    <w:r>
      <w:rPr>
        <w:rFonts w:ascii="Arial" w:hAnsi="Arial"/>
        <w:sz w:val="22"/>
      </w:rPr>
      <w:t>m</w:t>
    </w:r>
    <w:r>
      <w:rPr>
        <w:rFonts w:ascii="Arial" w:hAnsi="Arial"/>
        <w:spacing w:val="2"/>
        <w:sz w:val="22"/>
      </w:rPr>
      <w:t>k</w:t>
    </w:r>
    <w:r>
      <w:rPr>
        <w:rFonts w:ascii="Arial" w:hAnsi="Arial"/>
        <w:sz w:val="22"/>
      </w:rPr>
      <w:t>y</w:t>
    </w:r>
    <w:r>
      <w:rPr>
        <w:rFonts w:ascii="Arial" w:hAnsi="Arial"/>
        <w:spacing w:val="-8"/>
        <w:sz w:val="22"/>
      </w:rPr>
      <w:t xml:space="preserve"> </w:t>
    </w:r>
    <w:r>
      <w:rPr>
        <w:rFonts w:ascii="Arial" w:hAnsi="Arial"/>
        <w:spacing w:val="1"/>
        <w:sz w:val="22"/>
      </w:rPr>
      <w:t>Ú</w:t>
    </w:r>
    <w:r>
      <w:rPr>
        <w:rFonts w:ascii="Arial" w:hAnsi="Arial"/>
        <w:sz w:val="22"/>
      </w:rPr>
      <w:t>č MÚJ 3 –</w:t>
    </w:r>
    <w:r>
      <w:rPr>
        <w:rFonts w:ascii="Arial" w:hAnsi="Arial"/>
        <w:spacing w:val="-1"/>
        <w:sz w:val="22"/>
      </w:rPr>
      <w:t xml:space="preserve"> </w:t>
    </w:r>
    <w:r>
      <w:rPr>
        <w:rFonts w:ascii="Arial" w:hAnsi="Arial"/>
        <w:sz w:val="22"/>
      </w:rPr>
      <w:t xml:space="preserve">01                           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 xml:space="preserve">ČO47833149       </w:t>
    </w:r>
    <w:r>
      <w:rPr>
        <w:rFonts w:ascii="Arial" w:hAnsi="Arial"/>
        <w:spacing w:val="1"/>
        <w:sz w:val="22"/>
      </w:rPr>
      <w:t>D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>Č:2024115412</w:t>
    </w:r>
  </w:p>
  <w:p w:rsidR="00EA32A7" w:rsidRDefault="00EA32A7">
    <w:pPr>
      <w:pStyle w:val="Hlavika"/>
      <w:rPr>
        <w:rFonts w:ascii="Times New Roman" w:hAnsi="Times New Roman"/>
        <w:sz w:val="24"/>
      </w:rPr>
    </w:pPr>
  </w:p>
  <w:p w:rsidR="00EA32A7" w:rsidRDefault="00EA32A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97147640"/>
    <w:lvl w:ilvl="0">
      <w:start w:val="1"/>
      <w:numFmt w:val="none"/>
      <w:pStyle w:val="Nadpis1"/>
      <w:suff w:val="nothing"/>
      <w:lvlText w:val=""/>
      <w:lvlJc w:val="left"/>
      <w:pPr>
        <w:ind w:left="0" w:firstLine="0"/>
      </w:pPr>
    </w:lvl>
    <w:lvl w:ilvl="1">
      <w:numFmt w:val="none"/>
      <w:lvlText w:val=""/>
      <w:lvlJc w:val="left"/>
    </w:lvl>
    <w:lvl w:ilvl="2">
      <w:numFmt w:val="none"/>
      <w:lvlText w:val=""/>
      <w:lvlJc w:val="left"/>
    </w:lvl>
    <w:lvl w:ilvl="3">
      <w:numFmt w:val="none"/>
      <w:lvlText w:val=""/>
      <w:lvlJc w:val="left"/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1">
    <w:nsid w:val="FFFFFFFE"/>
    <w:multiLevelType w:val="singleLevel"/>
    <w:tmpl w:val="0810A63A"/>
    <w:lvl w:ilvl="0">
      <w:numFmt w:val="bullet"/>
      <w:lvlText w:val="*"/>
      <w:lvlJc w:val="left"/>
    </w:lvl>
  </w:abstractNum>
  <w:num w:numId="1">
    <w:abstractNumId w:val="0"/>
  </w:num>
  <w:num w:numId="2">
    <w:abstractNumId w:val="1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3">
    <w:abstractNumId w:val="1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4">
    <w:abstractNumId w:val="1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balanceSingleByteDoubleByteWidth/>
    <w:doNotLeaveBackslashAlone/>
    <w:ulTrailSpace/>
    <w:doNotExpandShiftReturn/>
  </w:compat>
  <w:rsids>
    <w:rsidRoot w:val="00C91563"/>
    <w:rsid w:val="0029726E"/>
    <w:rsid w:val="004A0559"/>
    <w:rsid w:val="0060734C"/>
    <w:rsid w:val="00824135"/>
    <w:rsid w:val="00956D9F"/>
    <w:rsid w:val="00C91563"/>
    <w:rsid w:val="00D71A88"/>
    <w:rsid w:val="00EA32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4135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Calibri" w:hAnsi="Calibri"/>
      <w:sz w:val="22"/>
    </w:rPr>
  </w:style>
  <w:style w:type="paragraph" w:styleId="Nadpis1">
    <w:name w:val="heading 1"/>
    <w:basedOn w:val="Normlny"/>
    <w:next w:val="Zkladntext"/>
    <w:qFormat/>
    <w:rsid w:val="00824135"/>
    <w:pPr>
      <w:numPr>
        <w:numId w:val="1"/>
      </w:numPr>
      <w:outlineLvl w:val="0"/>
    </w:pPr>
    <w:rPr>
      <w:rFonts w:ascii="Times New Roman" w:hAnsi="Times New Roman"/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824135"/>
    <w:rPr>
      <w:rFonts w:ascii="Times New Roman" w:hAnsi="Times New Roman"/>
      <w:bCs w:val="0"/>
      <w:sz w:val="24"/>
    </w:rPr>
  </w:style>
  <w:style w:type="character" w:customStyle="1" w:styleId="WW8Num1z1">
    <w:name w:val="WW8Num1z1"/>
    <w:rsid w:val="00824135"/>
    <w:rPr>
      <w:rFonts w:ascii="Times New Roman" w:hAnsi="Times New Roman"/>
      <w:bCs w:val="0"/>
      <w:spacing w:val="-1"/>
      <w:sz w:val="24"/>
    </w:rPr>
  </w:style>
  <w:style w:type="character" w:customStyle="1" w:styleId="WW8Num1z2">
    <w:name w:val="WW8Num1z2"/>
    <w:rsid w:val="00824135"/>
  </w:style>
  <w:style w:type="character" w:customStyle="1" w:styleId="WW8Num1z3">
    <w:name w:val="WW8Num1z3"/>
    <w:rsid w:val="00824135"/>
    <w:rPr>
      <w:bCs w:val="0"/>
    </w:rPr>
  </w:style>
  <w:style w:type="character" w:customStyle="1" w:styleId="WW8Num1z4">
    <w:name w:val="WW8Num1z4"/>
    <w:rsid w:val="00824135"/>
  </w:style>
  <w:style w:type="character" w:customStyle="1" w:styleId="WW8Num1z5">
    <w:name w:val="WW8Num1z5"/>
    <w:rsid w:val="00824135"/>
  </w:style>
  <w:style w:type="character" w:customStyle="1" w:styleId="WW8Num1z6">
    <w:name w:val="WW8Num1z6"/>
    <w:rsid w:val="00824135"/>
  </w:style>
  <w:style w:type="character" w:customStyle="1" w:styleId="WW8Num1z7">
    <w:name w:val="WW8Num1z7"/>
    <w:rsid w:val="00824135"/>
  </w:style>
  <w:style w:type="character" w:customStyle="1" w:styleId="WW8Num1z8">
    <w:name w:val="WW8Num1z8"/>
    <w:rsid w:val="00824135"/>
  </w:style>
  <w:style w:type="character" w:customStyle="1" w:styleId="WW8Num2z0">
    <w:name w:val="WW8Num2z0"/>
    <w:rsid w:val="00824135"/>
    <w:rPr>
      <w:rFonts w:ascii="Arial" w:hAnsi="Arial"/>
      <w:bCs w:val="0"/>
    </w:rPr>
  </w:style>
  <w:style w:type="character" w:customStyle="1" w:styleId="WW8Num2z1">
    <w:name w:val="WW8Num2z1"/>
    <w:rsid w:val="00824135"/>
    <w:rPr>
      <w:rFonts w:ascii="Courier New" w:hAnsi="Courier New"/>
      <w:bCs w:val="0"/>
    </w:rPr>
  </w:style>
  <w:style w:type="character" w:customStyle="1" w:styleId="WW8Num2z2">
    <w:name w:val="WW8Num2z2"/>
    <w:rsid w:val="00824135"/>
    <w:rPr>
      <w:rFonts w:ascii="Wingdings" w:hAnsi="Wingdings"/>
      <w:bCs w:val="0"/>
    </w:rPr>
  </w:style>
  <w:style w:type="character" w:customStyle="1" w:styleId="WW8Num2z3">
    <w:name w:val="WW8Num2z3"/>
    <w:rsid w:val="00824135"/>
    <w:rPr>
      <w:rFonts w:ascii="Symbol" w:hAnsi="Symbol"/>
      <w:bCs w:val="0"/>
    </w:rPr>
  </w:style>
  <w:style w:type="character" w:customStyle="1" w:styleId="WW8Num3z0">
    <w:name w:val="WW8Num3z0"/>
    <w:rsid w:val="00824135"/>
    <w:rPr>
      <w:rFonts w:ascii="Arial" w:hAnsi="Arial"/>
      <w:bCs w:val="0"/>
    </w:rPr>
  </w:style>
  <w:style w:type="character" w:customStyle="1" w:styleId="WW8Num3z1">
    <w:name w:val="WW8Num3z1"/>
    <w:rsid w:val="00824135"/>
    <w:rPr>
      <w:rFonts w:ascii="Courier New" w:hAnsi="Courier New"/>
      <w:bCs w:val="0"/>
    </w:rPr>
  </w:style>
  <w:style w:type="character" w:customStyle="1" w:styleId="WW8Num3z2">
    <w:name w:val="WW8Num3z2"/>
    <w:rsid w:val="00824135"/>
    <w:rPr>
      <w:rFonts w:ascii="Wingdings" w:hAnsi="Wingdings"/>
      <w:bCs w:val="0"/>
    </w:rPr>
  </w:style>
  <w:style w:type="character" w:customStyle="1" w:styleId="WW8Num3z3">
    <w:name w:val="WW8Num3z3"/>
    <w:rsid w:val="00824135"/>
    <w:rPr>
      <w:rFonts w:ascii="Symbol" w:hAnsi="Symbol"/>
      <w:bCs w:val="0"/>
    </w:rPr>
  </w:style>
  <w:style w:type="character" w:customStyle="1" w:styleId="WW8Num4z0">
    <w:name w:val="WW8Num4z0"/>
    <w:rsid w:val="00824135"/>
  </w:style>
  <w:style w:type="character" w:customStyle="1" w:styleId="WW8Num4z1">
    <w:name w:val="WW8Num4z1"/>
    <w:rsid w:val="00824135"/>
  </w:style>
  <w:style w:type="character" w:customStyle="1" w:styleId="WW8Num4z2">
    <w:name w:val="WW8Num4z2"/>
    <w:rsid w:val="00824135"/>
  </w:style>
  <w:style w:type="character" w:customStyle="1" w:styleId="WW8Num4z3">
    <w:name w:val="WW8Num4z3"/>
    <w:rsid w:val="00824135"/>
  </w:style>
  <w:style w:type="character" w:customStyle="1" w:styleId="WW8Num4z4">
    <w:name w:val="WW8Num4z4"/>
    <w:rsid w:val="00824135"/>
  </w:style>
  <w:style w:type="character" w:customStyle="1" w:styleId="WW8Num4z5">
    <w:name w:val="WW8Num4z5"/>
    <w:rsid w:val="00824135"/>
  </w:style>
  <w:style w:type="character" w:customStyle="1" w:styleId="WW8Num4z6">
    <w:name w:val="WW8Num4z6"/>
    <w:rsid w:val="00824135"/>
  </w:style>
  <w:style w:type="character" w:customStyle="1" w:styleId="WW8Num4z7">
    <w:name w:val="WW8Num4z7"/>
    <w:rsid w:val="00824135"/>
  </w:style>
  <w:style w:type="character" w:customStyle="1" w:styleId="WW8Num4z8">
    <w:name w:val="WW8Num4z8"/>
    <w:rsid w:val="00824135"/>
  </w:style>
  <w:style w:type="character" w:customStyle="1" w:styleId="WW8Num5z0">
    <w:name w:val="WW8Num5z0"/>
    <w:rsid w:val="00824135"/>
    <w:rPr>
      <w:rFonts w:ascii="Arial" w:hAnsi="Arial"/>
      <w:bCs w:val="0"/>
    </w:rPr>
  </w:style>
  <w:style w:type="character" w:customStyle="1" w:styleId="WW8Num5z1">
    <w:name w:val="WW8Num5z1"/>
    <w:rsid w:val="00824135"/>
    <w:rPr>
      <w:rFonts w:ascii="Courier New" w:hAnsi="Courier New"/>
      <w:bCs w:val="0"/>
    </w:rPr>
  </w:style>
  <w:style w:type="character" w:customStyle="1" w:styleId="WW8Num5z2">
    <w:name w:val="WW8Num5z2"/>
    <w:rsid w:val="00824135"/>
    <w:rPr>
      <w:rFonts w:ascii="Wingdings" w:hAnsi="Wingdings"/>
      <w:bCs w:val="0"/>
    </w:rPr>
  </w:style>
  <w:style w:type="character" w:customStyle="1" w:styleId="WW8Num5z3">
    <w:name w:val="WW8Num5z3"/>
    <w:rsid w:val="00824135"/>
    <w:rPr>
      <w:rFonts w:ascii="Symbol" w:hAnsi="Symbol"/>
      <w:bCs w:val="0"/>
    </w:rPr>
  </w:style>
  <w:style w:type="character" w:customStyle="1" w:styleId="WW8Num6z0">
    <w:name w:val="WW8Num6z0"/>
    <w:rsid w:val="00824135"/>
    <w:rPr>
      <w:rFonts w:ascii="Times New Roman" w:hAnsi="Times New Roman"/>
      <w:bCs w:val="0"/>
      <w:sz w:val="24"/>
    </w:rPr>
  </w:style>
  <w:style w:type="character" w:customStyle="1" w:styleId="WW8Num6z1">
    <w:name w:val="WW8Num6z1"/>
    <w:rsid w:val="00824135"/>
    <w:rPr>
      <w:rFonts w:ascii="Times New Roman" w:hAnsi="Times New Roman"/>
      <w:bCs w:val="0"/>
      <w:spacing w:val="-1"/>
      <w:sz w:val="24"/>
    </w:rPr>
  </w:style>
  <w:style w:type="character" w:customStyle="1" w:styleId="WW8Num6z3">
    <w:name w:val="WW8Num6z3"/>
    <w:rsid w:val="00824135"/>
    <w:rPr>
      <w:bCs w:val="0"/>
    </w:rPr>
  </w:style>
  <w:style w:type="character" w:customStyle="1" w:styleId="WW8Num7z0">
    <w:name w:val="WW8Num7z0"/>
    <w:rsid w:val="00824135"/>
    <w:rPr>
      <w:rFonts w:ascii="Times New Roman" w:hAnsi="Times New Roman"/>
      <w:bCs w:val="0"/>
      <w:sz w:val="24"/>
    </w:rPr>
  </w:style>
  <w:style w:type="character" w:customStyle="1" w:styleId="WW8Num7z1">
    <w:name w:val="WW8Num7z1"/>
    <w:rsid w:val="00824135"/>
    <w:rPr>
      <w:rFonts w:ascii="Times New Roman" w:hAnsi="Times New Roman"/>
      <w:bCs w:val="0"/>
      <w:spacing w:val="-1"/>
      <w:sz w:val="24"/>
    </w:rPr>
  </w:style>
  <w:style w:type="character" w:customStyle="1" w:styleId="WW8Num7z2">
    <w:name w:val="WW8Num7z2"/>
    <w:rsid w:val="00824135"/>
    <w:rPr>
      <w:bCs w:val="0"/>
    </w:rPr>
  </w:style>
  <w:style w:type="character" w:customStyle="1" w:styleId="Predvolenpsmoodseku1">
    <w:name w:val="Predvolené písmo odseku1"/>
    <w:rsid w:val="00824135"/>
  </w:style>
  <w:style w:type="character" w:customStyle="1" w:styleId="HlavikaChar">
    <w:name w:val="Hlavi?ka Char"/>
    <w:basedOn w:val="Predvolenpsmoodseku1"/>
    <w:rsid w:val="00824135"/>
  </w:style>
  <w:style w:type="character" w:customStyle="1" w:styleId="PtaChar">
    <w:name w:val="Päta Char"/>
    <w:basedOn w:val="Predvolenpsmoodseku1"/>
    <w:rsid w:val="00824135"/>
  </w:style>
  <w:style w:type="character" w:customStyle="1" w:styleId="TextbublinyChar">
    <w:name w:val="Text bubliny Char"/>
    <w:rsid w:val="00824135"/>
    <w:rPr>
      <w:rFonts w:ascii="Segoe UI" w:hAnsi="Segoe UI"/>
      <w:noProof w:val="0"/>
      <w:sz w:val="18"/>
      <w:lang w:val="sk-SK"/>
    </w:rPr>
  </w:style>
  <w:style w:type="paragraph" w:customStyle="1" w:styleId="Nadpis">
    <w:name w:val="Nadpis"/>
    <w:basedOn w:val="Normlny"/>
    <w:next w:val="Zkladntext"/>
    <w:rsid w:val="00824135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y"/>
    <w:semiHidden/>
    <w:rsid w:val="00824135"/>
    <w:pPr>
      <w:ind w:left="668" w:hanging="567"/>
    </w:pPr>
    <w:rPr>
      <w:rFonts w:ascii="Times New Roman" w:hAnsi="Times New Roman"/>
      <w:sz w:val="24"/>
    </w:rPr>
  </w:style>
  <w:style w:type="paragraph" w:styleId="Zoznam">
    <w:name w:val="List"/>
    <w:basedOn w:val="Zkladntext"/>
    <w:semiHidden/>
    <w:rsid w:val="00824135"/>
  </w:style>
  <w:style w:type="paragraph" w:customStyle="1" w:styleId="Popisok">
    <w:name w:val="Popisok"/>
    <w:basedOn w:val="Normlny"/>
    <w:rsid w:val="00824135"/>
    <w:pPr>
      <w:suppressLineNumbers/>
      <w:spacing w:before="120" w:after="120"/>
    </w:pPr>
    <w:rPr>
      <w:i/>
      <w:sz w:val="24"/>
    </w:rPr>
  </w:style>
  <w:style w:type="paragraph" w:customStyle="1" w:styleId="Index">
    <w:name w:val="Index"/>
    <w:basedOn w:val="Normlny"/>
    <w:rsid w:val="00824135"/>
    <w:pPr>
      <w:suppressLineNumbers/>
    </w:pPr>
  </w:style>
  <w:style w:type="paragraph" w:styleId="Odsekzoznamu">
    <w:name w:val="List Paragraph"/>
    <w:basedOn w:val="Normlny"/>
    <w:qFormat/>
    <w:rsid w:val="00824135"/>
  </w:style>
  <w:style w:type="paragraph" w:customStyle="1" w:styleId="TableParagraph">
    <w:name w:val="Table Paragraph"/>
    <w:basedOn w:val="Normlny"/>
    <w:rsid w:val="00824135"/>
  </w:style>
  <w:style w:type="paragraph" w:styleId="Hlavika">
    <w:name w:val="header"/>
    <w:basedOn w:val="Normlny"/>
    <w:semiHidden/>
    <w:rsid w:val="00824135"/>
  </w:style>
  <w:style w:type="paragraph" w:styleId="Pta">
    <w:name w:val="footer"/>
    <w:basedOn w:val="Normlny"/>
    <w:semiHidden/>
    <w:rsid w:val="00824135"/>
  </w:style>
  <w:style w:type="paragraph" w:styleId="Textbubliny">
    <w:name w:val="Balloon Text"/>
    <w:basedOn w:val="Normlny"/>
    <w:rsid w:val="00824135"/>
    <w:rPr>
      <w:rFonts w:ascii="Segoe UI" w:hAnsi="Segoe UI"/>
      <w:sz w:val="18"/>
    </w:rPr>
  </w:style>
  <w:style w:type="paragraph" w:customStyle="1" w:styleId="Obsahtabuky">
    <w:name w:val="Obsah tabu?ky"/>
    <w:basedOn w:val="Normlny"/>
    <w:rsid w:val="00824135"/>
    <w:pPr>
      <w:suppressLineNumbers/>
    </w:pPr>
  </w:style>
  <w:style w:type="paragraph" w:customStyle="1" w:styleId="Nadpistabuky">
    <w:name w:val="Nadpis tabu?ky"/>
    <w:basedOn w:val="Obsahtabuky"/>
    <w:rsid w:val="00824135"/>
    <w:pPr>
      <w:jc w:val="center"/>
    </w:pPr>
    <w:rPr>
      <w:b/>
    </w:rPr>
  </w:style>
  <w:style w:type="paragraph" w:customStyle="1" w:styleId="Obsahrmca">
    <w:name w:val="Obsah rámca"/>
    <w:basedOn w:val="Zkladntext"/>
    <w:rsid w:val="0082413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2016-06-28T13:09:00Z</cp:lastPrinted>
  <dcterms:created xsi:type="dcterms:W3CDTF">2023-05-01T15:53:00Z</dcterms:created>
  <dcterms:modified xsi:type="dcterms:W3CDTF">2023-05-01T15:53:00Z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