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CBB" w:rsidRDefault="00CA5787" w:rsidP="0012668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za rok 2022</w:t>
      </w:r>
      <w:r w:rsidR="001D1EC8">
        <w:rPr>
          <w:b/>
          <w:sz w:val="28"/>
          <w:szCs w:val="28"/>
        </w:rPr>
        <w:t xml:space="preserve"> a 2023</w:t>
      </w:r>
    </w:p>
    <w:p w:rsidR="00126685" w:rsidRDefault="00126685" w:rsidP="00126685">
      <w:pPr>
        <w:jc w:val="center"/>
        <w:rPr>
          <w:b/>
          <w:sz w:val="28"/>
          <w:szCs w:val="28"/>
        </w:rPr>
      </w:pPr>
    </w:p>
    <w:p w:rsidR="00126685" w:rsidRDefault="00126685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>Charakteristika nadácie</w:t>
      </w:r>
    </w:p>
    <w:p w:rsidR="00126685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Originál v likvidácii,</w:t>
      </w:r>
      <w:r w:rsidR="00126685">
        <w:rPr>
          <w:sz w:val="24"/>
          <w:szCs w:val="24"/>
        </w:rPr>
        <w:t xml:space="preserve"> </w:t>
      </w:r>
      <w:proofErr w:type="spellStart"/>
      <w:r w:rsidR="00126685">
        <w:rPr>
          <w:sz w:val="24"/>
          <w:szCs w:val="24"/>
        </w:rPr>
        <w:t>Gútska</w:t>
      </w:r>
      <w:proofErr w:type="spellEnd"/>
      <w:r w:rsidR="00126685">
        <w:rPr>
          <w:sz w:val="24"/>
          <w:szCs w:val="24"/>
        </w:rPr>
        <w:t xml:space="preserve"> 38, 946 51 Nesvady, </w:t>
      </w:r>
      <w:proofErr w:type="spellStart"/>
      <w:r w:rsidR="00126685">
        <w:rPr>
          <w:sz w:val="24"/>
          <w:szCs w:val="24"/>
        </w:rPr>
        <w:t>reg.číslo</w:t>
      </w:r>
      <w:proofErr w:type="spellEnd"/>
      <w:r w:rsidR="00126685">
        <w:rPr>
          <w:sz w:val="24"/>
          <w:szCs w:val="24"/>
        </w:rPr>
        <w:t xml:space="preserve"> 203/Na-2002/753, IČO:37965123 bola zriadená Nadačnou listinou, ktorá bola zapísaná do registra nadácii vedeného Ministerstvom vnútra SR dňa 28.05.2004.</w:t>
      </w:r>
    </w:p>
    <w:p w:rsidR="00126685" w:rsidRDefault="00126685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Štatutárny orgán – správca: Mgr. Martin </w:t>
      </w:r>
      <w:proofErr w:type="spellStart"/>
      <w:r>
        <w:rPr>
          <w:sz w:val="24"/>
          <w:szCs w:val="24"/>
        </w:rPr>
        <w:t>Lešš</w:t>
      </w:r>
      <w:proofErr w:type="spellEnd"/>
    </w:p>
    <w:p w:rsidR="00126685" w:rsidRDefault="00F962CC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Nadácia Originál  28.02.2023 ukončila likvidáciu. Hodnota nadačného imania ku dňu skončenie likvidácie  28.02.2023 </w:t>
      </w:r>
      <w:r w:rsidR="00CA5787">
        <w:rPr>
          <w:sz w:val="24"/>
          <w:szCs w:val="24"/>
        </w:rPr>
        <w:t xml:space="preserve">tvorí 0,- </w:t>
      </w:r>
      <w:r w:rsidR="00126685">
        <w:rPr>
          <w:sz w:val="24"/>
          <w:szCs w:val="24"/>
        </w:rPr>
        <w:t>eur peňažného prostriedky.</w:t>
      </w:r>
      <w:r>
        <w:rPr>
          <w:sz w:val="24"/>
          <w:szCs w:val="24"/>
        </w:rPr>
        <w:t xml:space="preserve"> Nadácia Originál  zostatok nadačného imania pri likvidácii v sume 215,87 previedla na Nadáciu Televízie Markíza. </w:t>
      </w:r>
    </w:p>
    <w:p w:rsidR="00126685" w:rsidRDefault="00126685" w:rsidP="00126685">
      <w:pPr>
        <w:rPr>
          <w:sz w:val="24"/>
          <w:szCs w:val="24"/>
        </w:rPr>
      </w:pPr>
      <w:r>
        <w:rPr>
          <w:sz w:val="24"/>
          <w:szCs w:val="24"/>
        </w:rPr>
        <w:t>Členovia správnej rady:</w:t>
      </w:r>
    </w:p>
    <w:p w:rsidR="00126685" w:rsidRDefault="00126685" w:rsidP="00126685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Bc.Andrea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Leššová</w:t>
      </w:r>
      <w:proofErr w:type="spellEnd"/>
    </w:p>
    <w:p w:rsidR="00126685" w:rsidRDefault="00126685" w:rsidP="0012668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Jozef Ba</w:t>
      </w:r>
    </w:p>
    <w:p w:rsidR="00126685" w:rsidRPr="00126685" w:rsidRDefault="00126685" w:rsidP="0012668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Silvia </w:t>
      </w:r>
      <w:proofErr w:type="spellStart"/>
      <w:r>
        <w:rPr>
          <w:sz w:val="24"/>
          <w:szCs w:val="24"/>
        </w:rPr>
        <w:t>Baová</w:t>
      </w:r>
      <w:proofErr w:type="spellEnd"/>
    </w:p>
    <w:p w:rsidR="00126685" w:rsidRDefault="00126685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Účelom nadácie je všestranné prospešná pomoc vo všetkých oblastiach života pre potreby občanov Slovenska. </w:t>
      </w:r>
    </w:p>
    <w:p w:rsidR="00F962CC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v roku 2022</w:t>
      </w:r>
      <w:r w:rsidR="001D1EC8">
        <w:rPr>
          <w:sz w:val="24"/>
          <w:szCs w:val="24"/>
        </w:rPr>
        <w:t xml:space="preserve"> a 2023</w:t>
      </w:r>
      <w:r w:rsidR="00F962CC">
        <w:rPr>
          <w:sz w:val="24"/>
          <w:szCs w:val="24"/>
        </w:rPr>
        <w:t xml:space="preserve"> nevykonávala žiadnu činnosť . </w:t>
      </w:r>
    </w:p>
    <w:p w:rsidR="00126685" w:rsidRDefault="00F962CC" w:rsidP="00126685">
      <w:pPr>
        <w:rPr>
          <w:sz w:val="24"/>
          <w:szCs w:val="24"/>
        </w:rPr>
      </w:pPr>
      <w:r>
        <w:rPr>
          <w:sz w:val="24"/>
          <w:szCs w:val="24"/>
        </w:rPr>
        <w:t>4. novembra 2022 vstúpila do likvidácie.</w:t>
      </w:r>
    </w:p>
    <w:p w:rsidR="00126685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k 31.12.2022</w:t>
      </w:r>
      <w:r w:rsidR="001D1EC8">
        <w:rPr>
          <w:sz w:val="24"/>
          <w:szCs w:val="24"/>
        </w:rPr>
        <w:t xml:space="preserve"> a k 28.02.2023</w:t>
      </w:r>
      <w:r w:rsidR="00126685">
        <w:rPr>
          <w:sz w:val="24"/>
          <w:szCs w:val="24"/>
        </w:rPr>
        <w:t xml:space="preserve"> nemá v pracovnom pomere žiadneho zamestnanca.</w:t>
      </w:r>
    </w:p>
    <w:p w:rsidR="00126685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k 31.12.2022</w:t>
      </w:r>
      <w:r w:rsidR="00126685">
        <w:rPr>
          <w:sz w:val="24"/>
          <w:szCs w:val="24"/>
        </w:rPr>
        <w:t xml:space="preserve"> </w:t>
      </w:r>
      <w:r w:rsidR="001D1EC8">
        <w:rPr>
          <w:sz w:val="24"/>
          <w:szCs w:val="24"/>
        </w:rPr>
        <w:t xml:space="preserve">a k 28.02.23 </w:t>
      </w:r>
      <w:r w:rsidR="00126685">
        <w:rPr>
          <w:sz w:val="24"/>
          <w:szCs w:val="24"/>
        </w:rPr>
        <w:t xml:space="preserve">nevytvorila žiadny </w:t>
      </w:r>
      <w:r w:rsidR="00801EA6">
        <w:rPr>
          <w:sz w:val="24"/>
          <w:szCs w:val="24"/>
        </w:rPr>
        <w:t>Nadačný fond.</w:t>
      </w:r>
    </w:p>
    <w:p w:rsidR="00801EA6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v r. 2022</w:t>
      </w:r>
      <w:r w:rsidR="00801EA6">
        <w:rPr>
          <w:sz w:val="24"/>
          <w:szCs w:val="24"/>
        </w:rPr>
        <w:t xml:space="preserve"> </w:t>
      </w:r>
      <w:r w:rsidR="001D1EC8">
        <w:rPr>
          <w:sz w:val="24"/>
          <w:szCs w:val="24"/>
        </w:rPr>
        <w:t xml:space="preserve">a v r. 2023 </w:t>
      </w:r>
      <w:r w:rsidR="00801EA6">
        <w:rPr>
          <w:sz w:val="24"/>
          <w:szCs w:val="24"/>
        </w:rPr>
        <w:t>neprijala žiadne dary.</w:t>
      </w:r>
    </w:p>
    <w:p w:rsidR="00801EA6" w:rsidRDefault="00CA5787" w:rsidP="00126685">
      <w:pPr>
        <w:rPr>
          <w:sz w:val="24"/>
          <w:szCs w:val="24"/>
        </w:rPr>
      </w:pPr>
      <w:r>
        <w:rPr>
          <w:sz w:val="24"/>
          <w:szCs w:val="24"/>
        </w:rPr>
        <w:t>Nadácia v r.2022 poskytla v rámci likvidácii nadácie zostatok peňažných prostriedkov ako finančný dar</w:t>
      </w:r>
      <w:r w:rsidR="00CA499B">
        <w:rPr>
          <w:sz w:val="24"/>
          <w:szCs w:val="24"/>
        </w:rPr>
        <w:t xml:space="preserve"> inej nadácii, konkrétne Nadácii Televízie Markíza v sume 215,87 eur.</w:t>
      </w:r>
    </w:p>
    <w:p w:rsidR="00801EA6" w:rsidRDefault="00801EA6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 podľa zdr</w:t>
      </w:r>
      <w:r w:rsidR="00CA499B">
        <w:rPr>
          <w:b/>
          <w:sz w:val="24"/>
          <w:szCs w:val="24"/>
        </w:rPr>
        <w:t>ojov, ich pôvod a účel po</w:t>
      </w:r>
      <w:r>
        <w:rPr>
          <w:b/>
          <w:sz w:val="24"/>
          <w:szCs w:val="24"/>
        </w:rPr>
        <w:t>užitia:</w:t>
      </w:r>
    </w:p>
    <w:p w:rsidR="00801EA6" w:rsidRDefault="00801EA6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Príjmy: žiadne</w:t>
      </w:r>
    </w:p>
    <w:p w:rsidR="00801EA6" w:rsidRDefault="00801EA6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Výdavky súvisiace s činnosťou nadácie: žiadne</w:t>
      </w:r>
    </w:p>
    <w:p w:rsidR="00801EA6" w:rsidRDefault="00801EA6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Výdavky na s</w:t>
      </w:r>
      <w:r w:rsidR="00CA499B">
        <w:rPr>
          <w:b/>
          <w:sz w:val="24"/>
          <w:szCs w:val="24"/>
        </w:rPr>
        <w:t>právu a</w:t>
      </w:r>
      <w:r w:rsidR="0061578B">
        <w:rPr>
          <w:b/>
          <w:sz w:val="24"/>
          <w:szCs w:val="24"/>
        </w:rPr>
        <w:t> chod nadácie za rok 2022: 1841,41</w:t>
      </w:r>
      <w:r w:rsidR="00A822E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eur.</w:t>
      </w:r>
    </w:p>
    <w:p w:rsidR="00A822E8" w:rsidRDefault="00A822E8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 rámci likvidácii v období  medzi 04.11.2022 do 28.02.23 boli záväzky nadácie </w:t>
      </w:r>
      <w:proofErr w:type="spellStart"/>
      <w:r>
        <w:rPr>
          <w:b/>
          <w:sz w:val="24"/>
          <w:szCs w:val="24"/>
        </w:rPr>
        <w:t>vysporiadané</w:t>
      </w:r>
      <w:proofErr w:type="spellEnd"/>
      <w:r>
        <w:rPr>
          <w:b/>
          <w:sz w:val="24"/>
          <w:szCs w:val="24"/>
        </w:rPr>
        <w:t xml:space="preserve">  z  nadačného imania. Z nadačného imania bola taktiež uhradená aj odmena likvidátor</w:t>
      </w:r>
      <w:r w:rsidR="0061578B">
        <w:rPr>
          <w:b/>
          <w:sz w:val="24"/>
          <w:szCs w:val="24"/>
        </w:rPr>
        <w:t>ovi.</w:t>
      </w:r>
    </w:p>
    <w:p w:rsidR="00801EA6" w:rsidRDefault="00801EA6" w:rsidP="00126685">
      <w:pPr>
        <w:rPr>
          <w:sz w:val="24"/>
          <w:szCs w:val="24"/>
        </w:rPr>
      </w:pPr>
      <w:r>
        <w:rPr>
          <w:sz w:val="24"/>
          <w:szCs w:val="24"/>
        </w:rPr>
        <w:t>Správcovi nadácie za výkon funkcie správcu nadácie neboli vyplatené žiadne odmeny.</w:t>
      </w:r>
    </w:p>
    <w:p w:rsidR="00A822E8" w:rsidRDefault="00A822E8" w:rsidP="00126685">
      <w:pPr>
        <w:rPr>
          <w:sz w:val="24"/>
          <w:szCs w:val="24"/>
        </w:rPr>
      </w:pPr>
    </w:p>
    <w:p w:rsidR="00801EA6" w:rsidRDefault="00801EA6" w:rsidP="0012668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Účtovníctvo</w:t>
      </w:r>
    </w:p>
    <w:p w:rsidR="00801EA6" w:rsidRDefault="00801EA6" w:rsidP="00126685">
      <w:pPr>
        <w:rPr>
          <w:sz w:val="24"/>
          <w:szCs w:val="24"/>
        </w:rPr>
      </w:pPr>
      <w:r>
        <w:rPr>
          <w:sz w:val="24"/>
          <w:szCs w:val="24"/>
        </w:rPr>
        <w:t>Nadácia Originál vedie podvojné účtovníctvo. Nadácia účtuje v účtovnej osnove pre účtovné jednotky, ktoré nie sú založené alebo zriadené na podnikanie.</w:t>
      </w:r>
    </w:p>
    <w:p w:rsidR="00801EA6" w:rsidRDefault="00CA499B" w:rsidP="00126685">
      <w:pPr>
        <w:rPr>
          <w:sz w:val="24"/>
          <w:szCs w:val="24"/>
        </w:rPr>
      </w:pPr>
      <w:r>
        <w:rPr>
          <w:sz w:val="24"/>
          <w:szCs w:val="24"/>
        </w:rPr>
        <w:t>Nadácia Originál k 31.12.2022</w:t>
      </w:r>
      <w:r w:rsidR="001D1EC8">
        <w:rPr>
          <w:sz w:val="24"/>
          <w:szCs w:val="24"/>
        </w:rPr>
        <w:t xml:space="preserve"> a k 28.02.2023</w:t>
      </w:r>
      <w:r w:rsidR="00801EA6">
        <w:rPr>
          <w:sz w:val="24"/>
          <w:szCs w:val="24"/>
        </w:rPr>
        <w:t xml:space="preserve"> neeviduje a neúčtuje o dlhodobom hmotnom a nehmotnom majetku ani o zásobách.</w:t>
      </w:r>
    </w:p>
    <w:p w:rsidR="00801EA6" w:rsidRDefault="00801EA6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Ročná účtovná závierka nebude overená audítorom, nakoľko nadácia nemá povinnosť dať overiť ročnú účtovnú závierku audítorom. </w:t>
      </w:r>
    </w:p>
    <w:p w:rsidR="00801EA6" w:rsidRDefault="00801EA6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 V Nesvadoch </w:t>
      </w:r>
      <w:r w:rsidR="0061578B">
        <w:rPr>
          <w:sz w:val="24"/>
          <w:szCs w:val="24"/>
        </w:rPr>
        <w:t>22</w:t>
      </w:r>
      <w:r w:rsidR="00CA499B">
        <w:rPr>
          <w:sz w:val="24"/>
          <w:szCs w:val="24"/>
        </w:rPr>
        <w:t>.04.2023</w:t>
      </w: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 w:rsidR="0061578B">
        <w:rPr>
          <w:sz w:val="24"/>
          <w:szCs w:val="24"/>
        </w:rPr>
        <w:t xml:space="preserve">                               Mgr. Martin </w:t>
      </w:r>
      <w:proofErr w:type="spellStart"/>
      <w:r w:rsidR="0061578B">
        <w:rPr>
          <w:sz w:val="24"/>
          <w:szCs w:val="24"/>
        </w:rPr>
        <w:t>Lešš</w:t>
      </w:r>
      <w:proofErr w:type="spellEnd"/>
    </w:p>
    <w:p w:rsidR="00363F5C" w:rsidRDefault="00363F5C" w:rsidP="0012668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Správca nadácie</w:t>
      </w: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Default="00363F5C" w:rsidP="00126685">
      <w:pPr>
        <w:rPr>
          <w:sz w:val="24"/>
          <w:szCs w:val="24"/>
        </w:rPr>
      </w:pPr>
    </w:p>
    <w:p w:rsidR="00363F5C" w:rsidRPr="0061578B" w:rsidRDefault="00363F5C" w:rsidP="0061578B">
      <w:pPr>
        <w:pBdr>
          <w:bottom w:val="single" w:sz="6" w:space="1" w:color="auto"/>
        </w:pBdr>
        <w:rPr>
          <w:b/>
          <w:sz w:val="28"/>
          <w:szCs w:val="28"/>
        </w:rPr>
      </w:pPr>
    </w:p>
    <w:p w:rsidR="00A05C68" w:rsidRPr="0061578B" w:rsidRDefault="00A05C68" w:rsidP="0061578B">
      <w:pPr>
        <w:rPr>
          <w:b/>
          <w:sz w:val="28"/>
          <w:szCs w:val="28"/>
        </w:rPr>
      </w:pPr>
    </w:p>
    <w:p w:rsidR="005C08CA" w:rsidRPr="0061578B" w:rsidRDefault="00A05C68" w:rsidP="0061578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5C08CA" w:rsidRPr="005C08CA" w:rsidRDefault="005C08CA" w:rsidP="00A05C68">
      <w:pPr>
        <w:rPr>
          <w:sz w:val="24"/>
          <w:szCs w:val="24"/>
        </w:rPr>
      </w:pPr>
    </w:p>
    <w:p w:rsidR="00363F5C" w:rsidRPr="00801EA6" w:rsidRDefault="00363F5C" w:rsidP="0012668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</w:p>
    <w:sectPr w:rsidR="00363F5C" w:rsidRPr="00801EA6" w:rsidSect="00F57C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604C5"/>
    <w:multiLevelType w:val="hybridMultilevel"/>
    <w:tmpl w:val="0BA073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9F7B2E"/>
    <w:multiLevelType w:val="hybridMultilevel"/>
    <w:tmpl w:val="4582E9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911C06"/>
    <w:multiLevelType w:val="hybridMultilevel"/>
    <w:tmpl w:val="776CC5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DE4C1A"/>
    <w:multiLevelType w:val="hybridMultilevel"/>
    <w:tmpl w:val="371A675A"/>
    <w:lvl w:ilvl="0" w:tplc="724641DE">
      <w:numFmt w:val="bullet"/>
      <w:lvlText w:val="-"/>
      <w:lvlJc w:val="left"/>
      <w:pPr>
        <w:ind w:left="171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126685"/>
    <w:rsid w:val="00103722"/>
    <w:rsid w:val="00126685"/>
    <w:rsid w:val="001D1EC8"/>
    <w:rsid w:val="00363F5C"/>
    <w:rsid w:val="003E4A83"/>
    <w:rsid w:val="00475958"/>
    <w:rsid w:val="004C67F5"/>
    <w:rsid w:val="005C08CA"/>
    <w:rsid w:val="0061578B"/>
    <w:rsid w:val="00801EA6"/>
    <w:rsid w:val="00A05C68"/>
    <w:rsid w:val="00A822E8"/>
    <w:rsid w:val="00AA0A45"/>
    <w:rsid w:val="00C50BA6"/>
    <w:rsid w:val="00CA499B"/>
    <w:rsid w:val="00CA5787"/>
    <w:rsid w:val="00CD0C3C"/>
    <w:rsid w:val="00ED6DA3"/>
    <w:rsid w:val="00F57CBB"/>
    <w:rsid w:val="00F962CC"/>
    <w:rsid w:val="00FE55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C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266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4</cp:revision>
  <cp:lastPrinted>2023-04-22T09:16:00Z</cp:lastPrinted>
  <dcterms:created xsi:type="dcterms:W3CDTF">2023-04-22T09:21:00Z</dcterms:created>
  <dcterms:modified xsi:type="dcterms:W3CDTF">2023-05-10T13:14:00Z</dcterms:modified>
</cp:coreProperties>
</file>